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REGLAMENTO INTERIOR DE LA DIRECCIÓN GENERAL DE DESARROLLO HUMANO DEL MUNICIPIO DE SALTILLO, COAHUILA DE ZARAGOZA.</w:t>
      </w:r>
    </w:p>
    <w:p w:rsidR="00912A27" w:rsidRPr="00A50D2A" w:rsidRDefault="00912A27" w:rsidP="00912A27">
      <w:pPr>
        <w:ind w:right="49"/>
        <w:jc w:val="center"/>
        <w:rPr>
          <w:rFonts w:ascii="Arial" w:hAnsi="Arial" w:cs="Arial"/>
          <w:b/>
          <w:sz w:val="22"/>
          <w:szCs w:val="22"/>
        </w:rPr>
      </w:pPr>
    </w:p>
    <w:p w:rsidR="00912A27" w:rsidRPr="00A50D2A" w:rsidRDefault="00912A27" w:rsidP="00912A27">
      <w:pPr>
        <w:ind w:right="49"/>
        <w:rPr>
          <w:rFonts w:ascii="Arial" w:hAnsi="Arial" w:cs="Arial"/>
          <w:sz w:val="22"/>
          <w:szCs w:val="22"/>
        </w:rPr>
      </w:pPr>
      <w:r w:rsidRPr="00A50D2A">
        <w:rPr>
          <w:rFonts w:ascii="Arial" w:hAnsi="Arial" w:cs="Arial"/>
          <w:sz w:val="22"/>
          <w:szCs w:val="22"/>
        </w:rPr>
        <w:t xml:space="preserve">REGLAMENTO PUBLICADO EN EL PERIÓDICO OFICIAL DEL ESTADO: 18 </w:t>
      </w:r>
      <w:r w:rsidR="00A50D2A" w:rsidRPr="00A50D2A">
        <w:rPr>
          <w:rFonts w:ascii="Arial" w:hAnsi="Arial" w:cs="Arial"/>
          <w:sz w:val="22"/>
          <w:szCs w:val="22"/>
        </w:rPr>
        <w:t>D</w:t>
      </w:r>
      <w:r w:rsidRPr="00A50D2A">
        <w:rPr>
          <w:rFonts w:ascii="Arial" w:hAnsi="Arial" w:cs="Arial"/>
          <w:sz w:val="22"/>
          <w:szCs w:val="22"/>
        </w:rPr>
        <w:t>E JULIO DEL 2017.</w:t>
      </w:r>
    </w:p>
    <w:p w:rsidR="00912A27" w:rsidRPr="00A50D2A" w:rsidRDefault="00912A27" w:rsidP="00912A27">
      <w:pPr>
        <w:ind w:right="49"/>
        <w:rPr>
          <w:rFonts w:ascii="Arial" w:hAnsi="Arial" w:cs="Arial"/>
          <w:b/>
          <w:sz w:val="22"/>
          <w:szCs w:val="22"/>
        </w:rPr>
      </w:pP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CAPÍTULO I</w:t>
      </w: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DISPOSICIONES GENERALES</w:t>
      </w:r>
    </w:p>
    <w:p w:rsidR="00912A27" w:rsidRPr="00A50D2A" w:rsidRDefault="00912A27" w:rsidP="00912A27">
      <w:pPr>
        <w:ind w:right="49"/>
        <w:jc w:val="center"/>
        <w:rPr>
          <w:rFonts w:ascii="Arial" w:hAnsi="Arial" w:cs="Arial"/>
          <w:b/>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 xml:space="preserve">Artículo 1.- </w:t>
      </w:r>
      <w:r w:rsidRPr="00A50D2A">
        <w:rPr>
          <w:rFonts w:ascii="Arial" w:hAnsi="Arial" w:cs="Arial"/>
          <w:sz w:val="22"/>
          <w:szCs w:val="22"/>
        </w:rPr>
        <w:t>El objeto de este reglamento es regular orgánica y funcionalmente la Dirección General de Desarrollo Humano y las Unidades Administrativas que la integran.</w:t>
      </w:r>
    </w:p>
    <w:p w:rsidR="00912A27" w:rsidRPr="00A50D2A" w:rsidRDefault="00912A27" w:rsidP="00912A27">
      <w:pPr>
        <w:ind w:right="49"/>
        <w:jc w:val="both"/>
        <w:rPr>
          <w:rFonts w:ascii="Arial" w:hAnsi="Arial" w:cs="Arial"/>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Artículo</w:t>
      </w:r>
      <w:r w:rsidRPr="00A50D2A">
        <w:rPr>
          <w:rFonts w:ascii="Arial" w:hAnsi="Arial" w:cs="Arial"/>
          <w:sz w:val="22"/>
          <w:szCs w:val="22"/>
        </w:rPr>
        <w:t xml:space="preserve"> </w:t>
      </w:r>
      <w:r w:rsidRPr="00A50D2A">
        <w:rPr>
          <w:rFonts w:ascii="Arial" w:hAnsi="Arial" w:cs="Arial"/>
          <w:b/>
          <w:sz w:val="22"/>
          <w:szCs w:val="22"/>
        </w:rPr>
        <w:t>2.-</w:t>
      </w:r>
      <w:r w:rsidRPr="00A50D2A">
        <w:rPr>
          <w:rFonts w:ascii="Arial" w:hAnsi="Arial" w:cs="Arial"/>
          <w:sz w:val="22"/>
          <w:szCs w:val="22"/>
        </w:rPr>
        <w:t xml:space="preserve"> Se aplicará supletoriamente a este ordenamiento jurídico lo establecido en la Constitución Política de los Estados Unidos Mexicanos, la Constitución Política para el Estado de Coahuila de Zaragoza, el Código Municipal del Estado de Coahuila de Zaragoza, el Reglamento de la Administración Pública Municipal de Saltillo, Coahuila de Zaragoza y demás disposiciones legales aplicables.</w:t>
      </w:r>
    </w:p>
    <w:p w:rsidR="00912A27" w:rsidRPr="00A50D2A" w:rsidRDefault="00912A27" w:rsidP="00912A27">
      <w:pPr>
        <w:ind w:right="49"/>
        <w:jc w:val="both"/>
        <w:rPr>
          <w:rFonts w:ascii="Arial" w:hAnsi="Arial" w:cs="Arial"/>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Artículo 3.-</w:t>
      </w:r>
      <w:r w:rsidRPr="00A50D2A">
        <w:rPr>
          <w:rFonts w:ascii="Arial" w:hAnsi="Arial" w:cs="Arial"/>
          <w:sz w:val="22"/>
          <w:szCs w:val="22"/>
        </w:rPr>
        <w:t xml:space="preserve"> Para efectos del presente Reglamento se entenderá por:</w:t>
      </w:r>
    </w:p>
    <w:p w:rsidR="00912A27" w:rsidRPr="00A50D2A" w:rsidRDefault="00912A27" w:rsidP="00912A27">
      <w:pPr>
        <w:ind w:right="49"/>
        <w:jc w:val="both"/>
        <w:rPr>
          <w:rFonts w:ascii="Arial" w:hAnsi="Arial" w:cs="Arial"/>
          <w:sz w:val="22"/>
          <w:szCs w:val="22"/>
        </w:rPr>
      </w:pPr>
    </w:p>
    <w:p w:rsidR="00912A27" w:rsidRPr="00A50D2A" w:rsidRDefault="00912A27" w:rsidP="00912A27">
      <w:pPr>
        <w:pStyle w:val="Prrafodelista"/>
        <w:numPr>
          <w:ilvl w:val="0"/>
          <w:numId w:val="13"/>
        </w:numPr>
        <w:rPr>
          <w:rFonts w:ascii="Arial" w:hAnsi="Arial" w:cs="Arial"/>
          <w:sz w:val="22"/>
          <w:szCs w:val="22"/>
        </w:rPr>
      </w:pPr>
      <w:r w:rsidRPr="00A50D2A">
        <w:rPr>
          <w:rFonts w:ascii="Arial" w:hAnsi="Arial" w:cs="Arial"/>
          <w:sz w:val="22"/>
          <w:szCs w:val="22"/>
        </w:rPr>
        <w:t>Dependencias: Son los órganos de la Administración Pública Municipal centralizada y desconcentrada vinculados jerárquicamente en forma directa al Alcalde.</w:t>
      </w:r>
    </w:p>
    <w:p w:rsidR="00912A27" w:rsidRPr="00A50D2A" w:rsidRDefault="00912A27" w:rsidP="00912A27">
      <w:pPr>
        <w:pStyle w:val="Prrafodelista"/>
        <w:numPr>
          <w:ilvl w:val="0"/>
          <w:numId w:val="13"/>
        </w:numPr>
        <w:rPr>
          <w:rFonts w:ascii="Arial" w:hAnsi="Arial" w:cs="Arial"/>
          <w:sz w:val="22"/>
          <w:szCs w:val="22"/>
        </w:rPr>
      </w:pPr>
      <w:r w:rsidRPr="00A50D2A">
        <w:rPr>
          <w:rFonts w:ascii="Arial" w:hAnsi="Arial" w:cs="Arial"/>
          <w:sz w:val="22"/>
          <w:szCs w:val="22"/>
        </w:rPr>
        <w:t xml:space="preserve">Dirección General: Es la Dirección General de Desarrollo Humano, como dependencia de la Administración Municipal centralizada, </w:t>
      </w:r>
      <w:proofErr w:type="spellStart"/>
      <w:r w:rsidRPr="00A50D2A">
        <w:rPr>
          <w:rFonts w:ascii="Arial" w:hAnsi="Arial" w:cs="Arial"/>
          <w:sz w:val="22"/>
          <w:szCs w:val="22"/>
        </w:rPr>
        <w:t>departamentalizada</w:t>
      </w:r>
      <w:proofErr w:type="spellEnd"/>
      <w:r w:rsidRPr="00A50D2A">
        <w:rPr>
          <w:rFonts w:ascii="Arial" w:hAnsi="Arial" w:cs="Arial"/>
          <w:sz w:val="22"/>
          <w:szCs w:val="22"/>
        </w:rPr>
        <w:t xml:space="preserve"> para la atención de los asuntos de su competencia.</w:t>
      </w:r>
    </w:p>
    <w:p w:rsidR="00912A27" w:rsidRPr="00A50D2A" w:rsidRDefault="00912A27" w:rsidP="00912A27">
      <w:pPr>
        <w:pStyle w:val="Prrafodelista"/>
        <w:numPr>
          <w:ilvl w:val="0"/>
          <w:numId w:val="13"/>
        </w:numPr>
        <w:rPr>
          <w:rFonts w:ascii="Arial" w:hAnsi="Arial" w:cs="Arial"/>
          <w:sz w:val="22"/>
          <w:szCs w:val="22"/>
        </w:rPr>
      </w:pPr>
      <w:r w:rsidRPr="00A50D2A">
        <w:rPr>
          <w:rFonts w:ascii="Arial" w:hAnsi="Arial" w:cs="Arial"/>
          <w:sz w:val="22"/>
          <w:szCs w:val="22"/>
        </w:rPr>
        <w:t>Dirección de Área: Unidad administrativa municipal, responsable de la atención de asuntos clasificados por materia o servicio, dependiente de la Dirección General de Desarrollo Humano.</w:t>
      </w:r>
    </w:p>
    <w:p w:rsidR="00912A27" w:rsidRPr="00A50D2A" w:rsidRDefault="00912A27" w:rsidP="00912A27">
      <w:pPr>
        <w:pStyle w:val="Prrafodelista"/>
        <w:numPr>
          <w:ilvl w:val="0"/>
          <w:numId w:val="13"/>
        </w:numPr>
        <w:rPr>
          <w:rFonts w:ascii="Arial" w:hAnsi="Arial" w:cs="Arial"/>
          <w:sz w:val="22"/>
          <w:szCs w:val="22"/>
        </w:rPr>
      </w:pPr>
      <w:r w:rsidRPr="00A50D2A">
        <w:rPr>
          <w:rFonts w:ascii="Arial" w:hAnsi="Arial" w:cs="Arial"/>
          <w:sz w:val="22"/>
          <w:szCs w:val="22"/>
        </w:rPr>
        <w:t>Director General: Titular de la Dirección General de Desarrollo Humano, con facultades y obligaciones definidas, delegables o indelegables, según su caso y responsable del cumplimiento del objetivo de la Dirección a su cargo.</w:t>
      </w:r>
    </w:p>
    <w:p w:rsidR="00912A27" w:rsidRPr="00A50D2A" w:rsidRDefault="00912A27" w:rsidP="00912A27">
      <w:pPr>
        <w:pStyle w:val="Prrafodelista"/>
        <w:numPr>
          <w:ilvl w:val="0"/>
          <w:numId w:val="13"/>
        </w:numPr>
        <w:rPr>
          <w:rFonts w:ascii="Arial" w:hAnsi="Arial" w:cs="Arial"/>
          <w:sz w:val="22"/>
          <w:szCs w:val="22"/>
        </w:rPr>
      </w:pPr>
      <w:r w:rsidRPr="00A50D2A">
        <w:rPr>
          <w:rFonts w:ascii="Arial" w:hAnsi="Arial" w:cs="Arial"/>
          <w:sz w:val="22"/>
          <w:szCs w:val="22"/>
        </w:rPr>
        <w:t>Director de Área: Servidor público municipal con funciones específicas a la materia o servicio correspondiente, titular de la Dirección de Área dependiente de la Dirección General de Desarrollo Humano.</w:t>
      </w:r>
    </w:p>
    <w:p w:rsidR="00912A27" w:rsidRPr="00A50D2A" w:rsidRDefault="00912A27" w:rsidP="00912A27">
      <w:pPr>
        <w:pStyle w:val="Prrafodelista"/>
        <w:numPr>
          <w:ilvl w:val="0"/>
          <w:numId w:val="13"/>
        </w:numPr>
        <w:rPr>
          <w:rFonts w:ascii="Arial" w:hAnsi="Arial" w:cs="Arial"/>
          <w:sz w:val="22"/>
          <w:szCs w:val="22"/>
        </w:rPr>
      </w:pPr>
      <w:r w:rsidRPr="00A50D2A">
        <w:rPr>
          <w:rFonts w:ascii="Arial" w:hAnsi="Arial" w:cs="Arial"/>
          <w:sz w:val="22"/>
          <w:szCs w:val="22"/>
        </w:rPr>
        <w:t>Subdirección: Unidad administrativa dependiente de una Dirección de Área, con funciones específicas para el desahogo pronto y expedito de asuntos por materia o servicio.</w:t>
      </w:r>
    </w:p>
    <w:p w:rsidR="00912A27" w:rsidRPr="00A50D2A" w:rsidRDefault="00912A27" w:rsidP="00912A27">
      <w:pPr>
        <w:pStyle w:val="Prrafodelista"/>
        <w:numPr>
          <w:ilvl w:val="0"/>
          <w:numId w:val="13"/>
        </w:numPr>
        <w:rPr>
          <w:rFonts w:ascii="Arial" w:hAnsi="Arial" w:cs="Arial"/>
          <w:sz w:val="22"/>
          <w:szCs w:val="22"/>
        </w:rPr>
      </w:pPr>
      <w:r w:rsidRPr="00A50D2A">
        <w:rPr>
          <w:rFonts w:ascii="Arial" w:hAnsi="Arial" w:cs="Arial"/>
          <w:sz w:val="22"/>
          <w:szCs w:val="22"/>
        </w:rPr>
        <w:t>Subdirector: Funcionario corresponsable del cumplimiento del objeto de la Dirección a la cual está adscrito y auxiliar en el despacho de los asuntos del Director.</w:t>
      </w:r>
    </w:p>
    <w:p w:rsidR="00912A27" w:rsidRPr="00A50D2A" w:rsidRDefault="00912A27" w:rsidP="00912A27">
      <w:pPr>
        <w:pStyle w:val="Prrafodelista"/>
        <w:numPr>
          <w:ilvl w:val="0"/>
          <w:numId w:val="13"/>
        </w:numPr>
        <w:rPr>
          <w:rFonts w:ascii="Arial" w:hAnsi="Arial" w:cs="Arial"/>
          <w:sz w:val="22"/>
          <w:szCs w:val="22"/>
        </w:rPr>
      </w:pPr>
      <w:r w:rsidRPr="00A50D2A">
        <w:rPr>
          <w:rFonts w:ascii="Arial" w:hAnsi="Arial" w:cs="Arial"/>
          <w:sz w:val="22"/>
          <w:szCs w:val="22"/>
        </w:rPr>
        <w:t>Departamento: Unidad administrativa que forma parte integral en la estructura orgánica de la Dirección General de Desarrollo Humano.</w:t>
      </w:r>
    </w:p>
    <w:p w:rsidR="00912A27" w:rsidRPr="00A50D2A" w:rsidRDefault="00912A27" w:rsidP="00912A27">
      <w:pPr>
        <w:pStyle w:val="Prrafodelista"/>
        <w:numPr>
          <w:ilvl w:val="0"/>
          <w:numId w:val="13"/>
        </w:numPr>
        <w:rPr>
          <w:rFonts w:ascii="Arial" w:hAnsi="Arial" w:cs="Arial"/>
          <w:sz w:val="22"/>
          <w:szCs w:val="22"/>
        </w:rPr>
      </w:pPr>
      <w:r w:rsidRPr="00A50D2A">
        <w:rPr>
          <w:rFonts w:ascii="Arial" w:hAnsi="Arial" w:cs="Arial"/>
          <w:sz w:val="22"/>
          <w:szCs w:val="22"/>
        </w:rPr>
        <w:t>Coordinación: Unidad administrativa responsable de la vinculación y supervisión, temporal o permanente, del personal adscrito a la Dirección General de Desarrollo Humano.</w:t>
      </w:r>
    </w:p>
    <w:p w:rsidR="00912A27" w:rsidRPr="00A50D2A" w:rsidRDefault="00912A27" w:rsidP="00912A27">
      <w:pPr>
        <w:pStyle w:val="Prrafodelista"/>
        <w:numPr>
          <w:ilvl w:val="0"/>
          <w:numId w:val="13"/>
        </w:numPr>
        <w:rPr>
          <w:rFonts w:ascii="Arial" w:hAnsi="Arial" w:cs="Arial"/>
          <w:sz w:val="22"/>
          <w:szCs w:val="22"/>
        </w:rPr>
      </w:pPr>
      <w:proofErr w:type="spellStart"/>
      <w:r w:rsidRPr="00A50D2A">
        <w:rPr>
          <w:rFonts w:ascii="Arial" w:hAnsi="Arial" w:cs="Arial"/>
          <w:sz w:val="22"/>
          <w:szCs w:val="22"/>
        </w:rPr>
        <w:t>Subcoordinación</w:t>
      </w:r>
      <w:proofErr w:type="spellEnd"/>
      <w:r w:rsidRPr="00A50D2A">
        <w:rPr>
          <w:rFonts w:ascii="Arial" w:hAnsi="Arial" w:cs="Arial"/>
          <w:sz w:val="22"/>
          <w:szCs w:val="22"/>
        </w:rPr>
        <w:t>: Unidad administrativa dependiente de una Coordinación, con funciones específicas para el desahogo pronto y expedito de asuntos por materia o servicio.</w:t>
      </w:r>
    </w:p>
    <w:p w:rsidR="00912A27" w:rsidRPr="00A50D2A" w:rsidRDefault="00912A27" w:rsidP="00912A27">
      <w:pPr>
        <w:pStyle w:val="Prrafodelista"/>
        <w:numPr>
          <w:ilvl w:val="0"/>
          <w:numId w:val="13"/>
        </w:numPr>
        <w:rPr>
          <w:rFonts w:ascii="Arial" w:hAnsi="Arial" w:cs="Arial"/>
          <w:sz w:val="22"/>
          <w:szCs w:val="22"/>
        </w:rPr>
      </w:pPr>
      <w:r w:rsidRPr="00A50D2A">
        <w:rPr>
          <w:rFonts w:ascii="Arial" w:hAnsi="Arial" w:cs="Arial"/>
          <w:sz w:val="22"/>
          <w:szCs w:val="22"/>
        </w:rPr>
        <w:t>Unidad Administrativa: Dirección de Área, Subdirección, Departamento o Coordinación de la Administración Pública Municipal.</w:t>
      </w:r>
    </w:p>
    <w:p w:rsidR="00912A27" w:rsidRPr="00A50D2A" w:rsidRDefault="00912A27" w:rsidP="00912A27">
      <w:pPr>
        <w:ind w:right="49"/>
        <w:jc w:val="both"/>
        <w:rPr>
          <w:rFonts w:ascii="Arial" w:hAnsi="Arial" w:cs="Arial"/>
          <w:b/>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 xml:space="preserve">Artículo 4.- </w:t>
      </w:r>
      <w:r w:rsidRPr="00A50D2A">
        <w:rPr>
          <w:rFonts w:ascii="Arial" w:hAnsi="Arial" w:cs="Arial"/>
          <w:sz w:val="22"/>
          <w:szCs w:val="22"/>
        </w:rPr>
        <w:t xml:space="preserve">La Dirección General es la Dependencia de la Administración Pública Municipal, encargada de </w:t>
      </w:r>
      <w:r w:rsidRPr="00A50D2A">
        <w:rPr>
          <w:rFonts w:ascii="Arial" w:hAnsi="Arial" w:cs="Arial"/>
          <w:color w:val="000000"/>
          <w:sz w:val="22"/>
          <w:szCs w:val="22"/>
        </w:rPr>
        <w:t xml:space="preserve">coordinar el desarrollo, crecimiento y bienestar de la población en el Municipio de Saltillo, Coahuila de Zaragoza, en el ámbito humano y social, a través de la participación ciudadana mediante la ejecución de programas que permitan al ciudadano potenciar el beneficio en su persona y de la sociedad  </w:t>
      </w:r>
      <w:r w:rsidRPr="00A50D2A">
        <w:rPr>
          <w:rFonts w:ascii="Arial" w:hAnsi="Arial" w:cs="Arial"/>
          <w:sz w:val="22"/>
          <w:szCs w:val="22"/>
        </w:rPr>
        <w:t>ejerciendo para ello las facultades y obligaciones conferidas por el Reglamento de la Administración Pública Municipal de Saltillo, Coahuila de Zaragoza y demás disposiciones legales aplicables.</w:t>
      </w:r>
    </w:p>
    <w:p w:rsidR="00912A27" w:rsidRPr="00A50D2A" w:rsidRDefault="00912A27" w:rsidP="00912A27">
      <w:pPr>
        <w:ind w:right="49"/>
        <w:jc w:val="both"/>
        <w:rPr>
          <w:rFonts w:ascii="Arial" w:hAnsi="Arial" w:cs="Arial"/>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Artículo 5.-</w:t>
      </w:r>
      <w:r w:rsidRPr="00A50D2A">
        <w:rPr>
          <w:rFonts w:ascii="Arial" w:hAnsi="Arial" w:cs="Arial"/>
          <w:sz w:val="22"/>
          <w:szCs w:val="22"/>
        </w:rPr>
        <w:t xml:space="preserve"> Al frente de la Dirección General, habrá un titular, quien tendrá a su cargo el despacho de los asuntos que le son encomendados por los ordenamientos legales aplicables, por el Cabildo y el Presidente Municipal.</w:t>
      </w:r>
    </w:p>
    <w:p w:rsidR="00912A27" w:rsidRPr="00A50D2A" w:rsidRDefault="00912A27" w:rsidP="00912A27">
      <w:pPr>
        <w:ind w:right="49"/>
        <w:jc w:val="both"/>
        <w:rPr>
          <w:rFonts w:ascii="Arial" w:hAnsi="Arial" w:cs="Arial"/>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Artículo 6.-</w:t>
      </w:r>
      <w:r w:rsidRPr="00A50D2A">
        <w:rPr>
          <w:rFonts w:ascii="Arial" w:hAnsi="Arial" w:cs="Arial"/>
          <w:sz w:val="22"/>
          <w:szCs w:val="22"/>
        </w:rPr>
        <w:t xml:space="preserve"> La Dirección General conducirá sus actividades en forma programada y con estricto apego a derecho, para servir a la comunidad con base en las políticas, estrategias, prioridades y restricciones que para el logro de los objetivos, metas, planes y programas le establezca el Ayuntamiento y el Presidente Municipal.</w:t>
      </w:r>
    </w:p>
    <w:p w:rsidR="00912A27" w:rsidRPr="00A50D2A" w:rsidRDefault="00912A27" w:rsidP="00912A27">
      <w:pPr>
        <w:ind w:right="49"/>
        <w:jc w:val="both"/>
        <w:rPr>
          <w:rFonts w:ascii="Arial" w:hAnsi="Arial" w:cs="Arial"/>
          <w:sz w:val="22"/>
          <w:szCs w:val="22"/>
        </w:rPr>
      </w:pP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CAPÍTULO II</w:t>
      </w: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FACULTADES Y OBLIGACIONES DEL DIRECTOR GENERAL</w:t>
      </w:r>
    </w:p>
    <w:p w:rsidR="00912A27" w:rsidRPr="00A50D2A" w:rsidRDefault="00912A27" w:rsidP="00912A27">
      <w:pPr>
        <w:ind w:right="49"/>
        <w:jc w:val="center"/>
        <w:rPr>
          <w:rFonts w:ascii="Arial" w:hAnsi="Arial" w:cs="Arial"/>
          <w:b/>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Artículo 7.-</w:t>
      </w:r>
      <w:r w:rsidRPr="00A50D2A">
        <w:rPr>
          <w:rFonts w:ascii="Arial" w:hAnsi="Arial" w:cs="Arial"/>
          <w:sz w:val="22"/>
          <w:szCs w:val="22"/>
        </w:rPr>
        <w:t xml:space="preserve"> Corresponde al Director General la representación de la Dirección General, así como el trámite y resolución de los asuntos que le competen a ella, de conformidad con lo dispuesto por el Código Municipal para el Estado de Coahuila de Zaragoza, el Reglamento de la Administración Pública Municipal de Saltillo, Coahuila de Zaragoza y demás disposiciones aplicables.</w:t>
      </w:r>
    </w:p>
    <w:p w:rsidR="00912A27" w:rsidRPr="00A50D2A" w:rsidRDefault="00912A27" w:rsidP="00912A27">
      <w:pPr>
        <w:ind w:right="49"/>
        <w:jc w:val="both"/>
        <w:rPr>
          <w:rFonts w:ascii="Arial" w:hAnsi="Arial" w:cs="Arial"/>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 xml:space="preserve">Artículo 8.- </w:t>
      </w:r>
      <w:r w:rsidRPr="00A50D2A">
        <w:rPr>
          <w:rFonts w:ascii="Arial" w:hAnsi="Arial" w:cs="Arial"/>
          <w:sz w:val="22"/>
          <w:szCs w:val="22"/>
        </w:rPr>
        <w:t>La Dirección General de Desarrollo Humano, a través de su titular tendrá las facultades y obligaciones que se encuentran previstas en los artículos 13 y 56 del Reglamento de la Administración Pública Municipal de Saltillo, Coahuila de Zaragoza.</w:t>
      </w:r>
    </w:p>
    <w:p w:rsidR="00912A27" w:rsidRPr="00A50D2A" w:rsidRDefault="00912A27" w:rsidP="00912A27">
      <w:pPr>
        <w:ind w:right="49"/>
        <w:jc w:val="both"/>
        <w:rPr>
          <w:rFonts w:ascii="Arial" w:hAnsi="Arial" w:cs="Arial"/>
          <w:sz w:val="22"/>
          <w:szCs w:val="22"/>
          <w:u w:val="single"/>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Artículo 9.-</w:t>
      </w:r>
      <w:r w:rsidRPr="00A50D2A">
        <w:rPr>
          <w:rFonts w:ascii="Arial" w:hAnsi="Arial" w:cs="Arial"/>
          <w:sz w:val="22"/>
          <w:szCs w:val="22"/>
        </w:rPr>
        <w:t xml:space="preserve"> Para la mejor distribución y desarrollo de sus funciones, el Director General podrá delegar sus facultades en los titulares de las Direcciones de Área adscritas a la Dirección General, salvo lo que disponga este reglamento y los demás ordenamientos legales aplicables. El Director General podrá, en todo momento, ejercer directamente las facultades que delegue.</w:t>
      </w:r>
    </w:p>
    <w:p w:rsidR="00912A27" w:rsidRPr="00A50D2A" w:rsidRDefault="00912A27" w:rsidP="00912A27">
      <w:pPr>
        <w:ind w:right="49"/>
        <w:jc w:val="both"/>
        <w:rPr>
          <w:rFonts w:ascii="Arial" w:hAnsi="Arial" w:cs="Arial"/>
          <w:b/>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Artículo 10.-</w:t>
      </w:r>
      <w:r w:rsidRPr="00A50D2A">
        <w:rPr>
          <w:rFonts w:ascii="Arial" w:hAnsi="Arial" w:cs="Arial"/>
          <w:sz w:val="22"/>
          <w:szCs w:val="22"/>
        </w:rPr>
        <w:t xml:space="preserve"> La Dirección General contará además con el personal necesario que le permita atender las obligaciones que le imponen este reglamento, el Código Municipal para el Estado de Coahuila de Zaragoza, el Reglamento de la Administración Pública Municipal de Saltillo, Coahuila de Zaragoza y las demás disposiciones legales aplicables.</w:t>
      </w:r>
    </w:p>
    <w:p w:rsidR="00912A27" w:rsidRPr="00A50D2A" w:rsidRDefault="00912A27" w:rsidP="00912A27">
      <w:pPr>
        <w:ind w:right="49"/>
        <w:jc w:val="center"/>
        <w:rPr>
          <w:rFonts w:ascii="Arial" w:hAnsi="Arial" w:cs="Arial"/>
          <w:b/>
          <w:sz w:val="22"/>
          <w:szCs w:val="22"/>
        </w:rPr>
      </w:pP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CAPÍTULO III</w:t>
      </w: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ESTRUCTURA DE LA DIRECCIÓN GENERAL</w:t>
      </w:r>
    </w:p>
    <w:p w:rsidR="00912A27" w:rsidRPr="00A50D2A" w:rsidRDefault="00912A27" w:rsidP="00912A27">
      <w:pPr>
        <w:ind w:right="49"/>
        <w:jc w:val="center"/>
        <w:rPr>
          <w:rFonts w:ascii="Arial" w:hAnsi="Arial" w:cs="Arial"/>
          <w:b/>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Artículo 11.-</w:t>
      </w:r>
      <w:r w:rsidRPr="00A50D2A">
        <w:rPr>
          <w:rFonts w:ascii="Arial" w:hAnsi="Arial" w:cs="Arial"/>
          <w:sz w:val="22"/>
          <w:szCs w:val="22"/>
        </w:rPr>
        <w:t xml:space="preserve"> La Dirección General, para el mejor desarrollo de los asuntos que le competen, tendrá a su cargo las siguientes Direcciones de Área y Subdirecciones.</w:t>
      </w:r>
    </w:p>
    <w:p w:rsidR="00912A27" w:rsidRPr="00A50D2A" w:rsidRDefault="00912A27" w:rsidP="00912A27">
      <w:pPr>
        <w:ind w:right="49"/>
        <w:jc w:val="both"/>
        <w:rPr>
          <w:rFonts w:ascii="Arial" w:hAnsi="Arial" w:cs="Arial"/>
          <w:sz w:val="22"/>
          <w:szCs w:val="22"/>
        </w:rPr>
      </w:pPr>
    </w:p>
    <w:p w:rsidR="00912A27" w:rsidRPr="00A50D2A" w:rsidRDefault="00912A27" w:rsidP="00912A27">
      <w:pPr>
        <w:pStyle w:val="Prrafodelista"/>
        <w:numPr>
          <w:ilvl w:val="0"/>
          <w:numId w:val="4"/>
        </w:numPr>
        <w:ind w:left="0" w:right="49" w:firstLine="0"/>
        <w:contextualSpacing w:val="0"/>
        <w:jc w:val="both"/>
        <w:rPr>
          <w:rFonts w:ascii="Arial" w:hAnsi="Arial" w:cs="Arial"/>
          <w:sz w:val="22"/>
          <w:szCs w:val="22"/>
        </w:rPr>
      </w:pPr>
      <w:r w:rsidRPr="00A50D2A">
        <w:rPr>
          <w:rFonts w:ascii="Arial" w:hAnsi="Arial" w:cs="Arial"/>
          <w:sz w:val="22"/>
          <w:szCs w:val="22"/>
        </w:rPr>
        <w:t>Dirección de Desarrollo Social.</w:t>
      </w:r>
    </w:p>
    <w:p w:rsidR="00912A27" w:rsidRPr="00A50D2A" w:rsidRDefault="00912A27" w:rsidP="00912A27">
      <w:pPr>
        <w:pStyle w:val="Prrafodelista"/>
        <w:numPr>
          <w:ilvl w:val="1"/>
          <w:numId w:val="4"/>
        </w:numPr>
        <w:ind w:left="0" w:right="49" w:firstLine="0"/>
        <w:jc w:val="both"/>
        <w:rPr>
          <w:rFonts w:ascii="Arial" w:hAnsi="Arial" w:cs="Arial"/>
          <w:color w:val="000000"/>
          <w:sz w:val="22"/>
          <w:szCs w:val="22"/>
        </w:rPr>
      </w:pPr>
      <w:r w:rsidRPr="00A50D2A">
        <w:rPr>
          <w:rFonts w:ascii="Arial" w:hAnsi="Arial" w:cs="Arial"/>
          <w:color w:val="000000"/>
          <w:sz w:val="22"/>
          <w:szCs w:val="22"/>
        </w:rPr>
        <w:t>Subdirección de Educación.</w:t>
      </w:r>
    </w:p>
    <w:p w:rsidR="00912A27" w:rsidRPr="00A50D2A" w:rsidRDefault="00912A27" w:rsidP="00912A27">
      <w:pPr>
        <w:pStyle w:val="Prrafodelista"/>
        <w:numPr>
          <w:ilvl w:val="1"/>
          <w:numId w:val="4"/>
        </w:numPr>
        <w:ind w:left="0" w:right="49" w:firstLine="0"/>
        <w:jc w:val="both"/>
        <w:rPr>
          <w:rFonts w:ascii="Arial" w:hAnsi="Arial" w:cs="Arial"/>
          <w:color w:val="000000"/>
          <w:sz w:val="22"/>
          <w:szCs w:val="22"/>
        </w:rPr>
      </w:pPr>
      <w:r w:rsidRPr="00A50D2A">
        <w:rPr>
          <w:rFonts w:ascii="Arial" w:hAnsi="Arial" w:cs="Arial"/>
          <w:color w:val="000000"/>
          <w:sz w:val="22"/>
          <w:szCs w:val="22"/>
        </w:rPr>
        <w:t>Subdirección del Deporte.</w:t>
      </w:r>
    </w:p>
    <w:p w:rsidR="00912A27" w:rsidRPr="00A50D2A" w:rsidRDefault="00912A27" w:rsidP="00912A27">
      <w:pPr>
        <w:pStyle w:val="Prrafodelista"/>
        <w:numPr>
          <w:ilvl w:val="0"/>
          <w:numId w:val="4"/>
        </w:numPr>
        <w:ind w:left="0" w:right="49" w:firstLine="0"/>
        <w:contextualSpacing w:val="0"/>
        <w:jc w:val="both"/>
        <w:rPr>
          <w:rFonts w:ascii="Arial" w:hAnsi="Arial" w:cs="Arial"/>
          <w:sz w:val="22"/>
          <w:szCs w:val="22"/>
        </w:rPr>
      </w:pPr>
      <w:r w:rsidRPr="00A50D2A">
        <w:rPr>
          <w:rFonts w:ascii="Arial" w:hAnsi="Arial" w:cs="Arial"/>
          <w:sz w:val="22"/>
          <w:szCs w:val="22"/>
        </w:rPr>
        <w:lastRenderedPageBreak/>
        <w:t>Dirección de Centros Comunitarios.</w:t>
      </w:r>
    </w:p>
    <w:p w:rsidR="00912A27" w:rsidRPr="00A50D2A" w:rsidRDefault="00912A27" w:rsidP="00912A27">
      <w:pPr>
        <w:pStyle w:val="Prrafodelista"/>
        <w:numPr>
          <w:ilvl w:val="0"/>
          <w:numId w:val="4"/>
        </w:numPr>
        <w:ind w:left="0" w:right="49" w:firstLine="0"/>
        <w:contextualSpacing w:val="0"/>
        <w:jc w:val="both"/>
        <w:rPr>
          <w:rFonts w:ascii="Arial" w:hAnsi="Arial" w:cs="Arial"/>
          <w:sz w:val="22"/>
          <w:szCs w:val="22"/>
        </w:rPr>
      </w:pPr>
      <w:r w:rsidRPr="00A50D2A">
        <w:rPr>
          <w:rFonts w:ascii="Arial" w:hAnsi="Arial" w:cs="Arial"/>
          <w:sz w:val="22"/>
          <w:szCs w:val="22"/>
        </w:rPr>
        <w:t xml:space="preserve">Instituto Municipal de la Juventud. </w:t>
      </w:r>
    </w:p>
    <w:p w:rsidR="00912A27" w:rsidRPr="00A50D2A" w:rsidRDefault="00912A27" w:rsidP="00912A27">
      <w:pPr>
        <w:pStyle w:val="Prrafodelista"/>
        <w:numPr>
          <w:ilvl w:val="0"/>
          <w:numId w:val="4"/>
        </w:numPr>
        <w:ind w:left="0" w:right="49" w:firstLine="0"/>
        <w:contextualSpacing w:val="0"/>
        <w:jc w:val="both"/>
        <w:rPr>
          <w:rFonts w:ascii="Arial" w:hAnsi="Arial" w:cs="Arial"/>
          <w:sz w:val="22"/>
          <w:szCs w:val="22"/>
        </w:rPr>
      </w:pPr>
      <w:r w:rsidRPr="00A50D2A">
        <w:rPr>
          <w:rFonts w:ascii="Arial" w:hAnsi="Arial" w:cs="Arial"/>
          <w:sz w:val="22"/>
          <w:szCs w:val="22"/>
        </w:rPr>
        <w:t>Instituto Municipal de la Mujer.</w:t>
      </w:r>
    </w:p>
    <w:p w:rsidR="00912A27" w:rsidRPr="00A50D2A" w:rsidRDefault="00912A27" w:rsidP="00912A27">
      <w:pPr>
        <w:pStyle w:val="Prrafodelista"/>
        <w:numPr>
          <w:ilvl w:val="0"/>
          <w:numId w:val="4"/>
        </w:numPr>
        <w:ind w:left="0" w:right="49" w:firstLine="0"/>
        <w:contextualSpacing w:val="0"/>
        <w:jc w:val="both"/>
        <w:rPr>
          <w:rFonts w:ascii="Arial" w:hAnsi="Arial" w:cs="Arial"/>
          <w:sz w:val="22"/>
          <w:szCs w:val="22"/>
        </w:rPr>
      </w:pPr>
      <w:r w:rsidRPr="00A50D2A">
        <w:rPr>
          <w:rFonts w:ascii="Arial" w:hAnsi="Arial" w:cs="Arial"/>
          <w:sz w:val="22"/>
          <w:szCs w:val="22"/>
        </w:rPr>
        <w:t xml:space="preserve">Dirección de Salud Pública Municipal. </w:t>
      </w:r>
    </w:p>
    <w:p w:rsidR="00912A27" w:rsidRPr="00A50D2A" w:rsidRDefault="00912A27" w:rsidP="00912A27">
      <w:pPr>
        <w:ind w:right="49"/>
        <w:jc w:val="both"/>
        <w:rPr>
          <w:rFonts w:ascii="Arial" w:hAnsi="Arial" w:cs="Arial"/>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Artículo 12.-</w:t>
      </w:r>
      <w:r w:rsidRPr="00A50D2A">
        <w:rPr>
          <w:rFonts w:ascii="Arial" w:hAnsi="Arial" w:cs="Arial"/>
          <w:sz w:val="22"/>
          <w:szCs w:val="22"/>
        </w:rPr>
        <w:t xml:space="preserve"> Al frente de cada Dirección de Área, Subdirección, Coordinación y Departamento estará un titular, quien tendrá las facultades y obligaciones que le atribuye éste reglamento y las demás disposiciones legales aplicables, así como aquellas que expresamente les delegue el Director General en la esfera de su competencia. Para el mejor ejercicio de sus funciones los titulares de éstas unidades administrativas, se auxiliarán del personal que autorice el Presidente Municipal.</w:t>
      </w:r>
    </w:p>
    <w:p w:rsidR="00912A27" w:rsidRPr="00A50D2A" w:rsidRDefault="00912A27" w:rsidP="00912A27">
      <w:pPr>
        <w:ind w:right="49"/>
        <w:jc w:val="both"/>
        <w:rPr>
          <w:rFonts w:ascii="Arial" w:hAnsi="Arial" w:cs="Arial"/>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Artículo 13.-</w:t>
      </w:r>
      <w:r w:rsidRPr="00A50D2A">
        <w:rPr>
          <w:rFonts w:ascii="Arial" w:hAnsi="Arial" w:cs="Arial"/>
          <w:sz w:val="22"/>
          <w:szCs w:val="22"/>
        </w:rPr>
        <w:t xml:space="preserve"> Además de las facultades y obligaciones que para los Directores de Área prevé el artículo 15 del Reglamento de la Administración Pública Municipal de Saltillo, Coahuila de Zaragoza, para efectos del presente reglamento corresponden a éstos las siguientes:</w:t>
      </w:r>
    </w:p>
    <w:p w:rsidR="00912A27" w:rsidRPr="00A50D2A" w:rsidRDefault="00912A27" w:rsidP="00912A27">
      <w:pPr>
        <w:ind w:right="49"/>
        <w:jc w:val="both"/>
        <w:rPr>
          <w:rFonts w:ascii="Arial" w:hAnsi="Arial" w:cs="Arial"/>
          <w:sz w:val="22"/>
          <w:szCs w:val="22"/>
        </w:rPr>
      </w:pPr>
    </w:p>
    <w:p w:rsidR="00912A27" w:rsidRPr="00A50D2A" w:rsidRDefault="00912A27" w:rsidP="00912A27">
      <w:pPr>
        <w:pStyle w:val="Prrafodelista"/>
        <w:numPr>
          <w:ilvl w:val="0"/>
          <w:numId w:val="14"/>
        </w:numPr>
        <w:rPr>
          <w:rFonts w:ascii="Arial" w:hAnsi="Arial" w:cs="Arial"/>
          <w:sz w:val="22"/>
          <w:szCs w:val="22"/>
        </w:rPr>
      </w:pPr>
      <w:r w:rsidRPr="00A50D2A">
        <w:rPr>
          <w:rFonts w:ascii="Arial" w:hAnsi="Arial" w:cs="Arial"/>
          <w:sz w:val="22"/>
          <w:szCs w:val="22"/>
        </w:rPr>
        <w:t>Acordar con el Director General el despacho de los asuntos relevantes del área de la Administración Pública a su cargo.</w:t>
      </w:r>
    </w:p>
    <w:p w:rsidR="00912A27" w:rsidRPr="00A50D2A" w:rsidRDefault="00912A27" w:rsidP="00912A27">
      <w:pPr>
        <w:pStyle w:val="Prrafodelista"/>
        <w:numPr>
          <w:ilvl w:val="0"/>
          <w:numId w:val="14"/>
        </w:numPr>
        <w:rPr>
          <w:rFonts w:ascii="Arial" w:hAnsi="Arial" w:cs="Arial"/>
          <w:sz w:val="22"/>
          <w:szCs w:val="22"/>
        </w:rPr>
      </w:pPr>
      <w:r w:rsidRPr="00A50D2A">
        <w:rPr>
          <w:rFonts w:ascii="Arial" w:hAnsi="Arial" w:cs="Arial"/>
          <w:sz w:val="22"/>
          <w:szCs w:val="22"/>
        </w:rPr>
        <w:t>Desempeñar las Comisiones que se les encomiende o les delegue, rindiendo el informe sobre el desarrollo de las actividades realizadas.</w:t>
      </w:r>
    </w:p>
    <w:p w:rsidR="00912A27" w:rsidRPr="00A50D2A" w:rsidRDefault="00912A27" w:rsidP="00912A27">
      <w:pPr>
        <w:pStyle w:val="Prrafodelista"/>
        <w:numPr>
          <w:ilvl w:val="0"/>
          <w:numId w:val="14"/>
        </w:numPr>
        <w:rPr>
          <w:rFonts w:ascii="Arial" w:hAnsi="Arial" w:cs="Arial"/>
          <w:sz w:val="22"/>
          <w:szCs w:val="22"/>
        </w:rPr>
      </w:pPr>
      <w:r w:rsidRPr="00A50D2A">
        <w:rPr>
          <w:rFonts w:ascii="Arial" w:hAnsi="Arial" w:cs="Arial"/>
          <w:sz w:val="22"/>
          <w:szCs w:val="22"/>
        </w:rPr>
        <w:t>Supervisar que en todos los asuntos bajo su responsabilidad se dé cumplimiento a los ordenamientos legales aplicables, e informar por escrito sobre conductas o desviaciones que pudieran constituir delitos o faltas administrativas.</w:t>
      </w:r>
    </w:p>
    <w:p w:rsidR="00912A27" w:rsidRPr="00A50D2A" w:rsidRDefault="00912A27" w:rsidP="00912A27">
      <w:pPr>
        <w:pStyle w:val="Prrafodelista"/>
        <w:numPr>
          <w:ilvl w:val="0"/>
          <w:numId w:val="14"/>
        </w:numPr>
        <w:rPr>
          <w:rFonts w:ascii="Arial" w:hAnsi="Arial" w:cs="Arial"/>
          <w:sz w:val="22"/>
          <w:szCs w:val="22"/>
        </w:rPr>
      </w:pPr>
      <w:r w:rsidRPr="00A50D2A">
        <w:rPr>
          <w:rFonts w:ascii="Arial" w:hAnsi="Arial" w:cs="Arial"/>
          <w:sz w:val="22"/>
          <w:szCs w:val="22"/>
        </w:rPr>
        <w:t>Ofrecer asesoría y cooperación técnica que les sea requerida por las áreas de la Administración Pública Municipal, en asuntos relacionados con su competencia.</w:t>
      </w:r>
    </w:p>
    <w:p w:rsidR="00912A27" w:rsidRPr="00A50D2A" w:rsidRDefault="00912A27" w:rsidP="00912A27">
      <w:pPr>
        <w:ind w:right="49"/>
        <w:contextualSpacing/>
        <w:jc w:val="both"/>
        <w:rPr>
          <w:rFonts w:ascii="Arial" w:hAnsi="Arial" w:cs="Arial"/>
          <w:sz w:val="22"/>
          <w:szCs w:val="22"/>
        </w:rPr>
      </w:pPr>
    </w:p>
    <w:p w:rsidR="00912A27" w:rsidRPr="00A50D2A" w:rsidRDefault="00912A27" w:rsidP="00912A27">
      <w:pPr>
        <w:ind w:right="49"/>
        <w:contextualSpacing/>
        <w:jc w:val="both"/>
        <w:rPr>
          <w:rFonts w:ascii="Arial" w:hAnsi="Arial" w:cs="Arial"/>
          <w:sz w:val="22"/>
          <w:szCs w:val="22"/>
        </w:rPr>
      </w:pPr>
      <w:r w:rsidRPr="00A50D2A">
        <w:rPr>
          <w:rFonts w:ascii="Arial" w:hAnsi="Arial" w:cs="Arial"/>
          <w:sz w:val="22"/>
          <w:szCs w:val="22"/>
        </w:rPr>
        <w:t>Las demás que señalen las disposiciones legales aplicables.</w:t>
      </w:r>
    </w:p>
    <w:p w:rsidR="00912A27" w:rsidRPr="00A50D2A" w:rsidRDefault="00912A27" w:rsidP="00912A27">
      <w:pPr>
        <w:ind w:right="49"/>
        <w:contextualSpacing/>
        <w:jc w:val="both"/>
        <w:rPr>
          <w:rFonts w:ascii="Arial" w:hAnsi="Arial" w:cs="Arial"/>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Artículo 14.-</w:t>
      </w:r>
      <w:r w:rsidRPr="00A50D2A">
        <w:rPr>
          <w:rFonts w:ascii="Arial" w:hAnsi="Arial" w:cs="Arial"/>
          <w:sz w:val="22"/>
          <w:szCs w:val="22"/>
        </w:rPr>
        <w:t xml:space="preserve"> Además de las facultades y obligaciones que para los Subdirectores prevé el artículo 15 del Reglamento de la Administración Pública Municipal de Saltillo, Coahuila de Zaragoza, para efectos del presente reglamento corresponden a éstos las siguientes:</w:t>
      </w:r>
    </w:p>
    <w:p w:rsidR="00912A27" w:rsidRPr="00A50D2A" w:rsidRDefault="00912A27" w:rsidP="00912A27">
      <w:pPr>
        <w:ind w:right="49"/>
        <w:jc w:val="both"/>
        <w:rPr>
          <w:rFonts w:ascii="Arial" w:hAnsi="Arial" w:cs="Arial"/>
          <w:sz w:val="22"/>
          <w:szCs w:val="22"/>
        </w:rPr>
      </w:pPr>
    </w:p>
    <w:p w:rsidR="00912A27" w:rsidRPr="00A50D2A" w:rsidRDefault="00912A27" w:rsidP="00912A27">
      <w:pPr>
        <w:pStyle w:val="Prrafodelista"/>
        <w:numPr>
          <w:ilvl w:val="0"/>
          <w:numId w:val="15"/>
        </w:numPr>
        <w:rPr>
          <w:rFonts w:ascii="Arial" w:hAnsi="Arial" w:cs="Arial"/>
          <w:sz w:val="22"/>
          <w:szCs w:val="22"/>
        </w:rPr>
      </w:pPr>
      <w:r w:rsidRPr="00A50D2A">
        <w:rPr>
          <w:rFonts w:ascii="Arial" w:hAnsi="Arial" w:cs="Arial"/>
          <w:sz w:val="22"/>
          <w:szCs w:val="22"/>
        </w:rPr>
        <w:t>Acordar con el Director de Área el despacho de los asuntos relevantes del área de la Administración Pública a su cargo.</w:t>
      </w:r>
    </w:p>
    <w:p w:rsidR="00912A27" w:rsidRPr="00A50D2A" w:rsidRDefault="00912A27" w:rsidP="00912A27">
      <w:pPr>
        <w:pStyle w:val="Prrafodelista"/>
        <w:numPr>
          <w:ilvl w:val="0"/>
          <w:numId w:val="15"/>
        </w:numPr>
        <w:rPr>
          <w:rFonts w:ascii="Arial" w:hAnsi="Arial" w:cs="Arial"/>
          <w:sz w:val="22"/>
          <w:szCs w:val="22"/>
        </w:rPr>
      </w:pPr>
      <w:r w:rsidRPr="00A50D2A">
        <w:rPr>
          <w:rFonts w:ascii="Arial" w:hAnsi="Arial" w:cs="Arial"/>
          <w:sz w:val="22"/>
          <w:szCs w:val="22"/>
        </w:rPr>
        <w:t>Desempeñar las Comisiones que se les encomiende o les delegue, rindiendo el informe sobre el desarrollo de las actividades realizadas.</w:t>
      </w:r>
    </w:p>
    <w:p w:rsidR="00912A27" w:rsidRPr="00A50D2A" w:rsidRDefault="00912A27" w:rsidP="00912A27">
      <w:pPr>
        <w:pStyle w:val="Prrafodelista"/>
        <w:numPr>
          <w:ilvl w:val="0"/>
          <w:numId w:val="15"/>
        </w:numPr>
        <w:rPr>
          <w:rFonts w:ascii="Arial" w:hAnsi="Arial" w:cs="Arial"/>
          <w:sz w:val="22"/>
          <w:szCs w:val="22"/>
        </w:rPr>
      </w:pPr>
      <w:r w:rsidRPr="00A50D2A">
        <w:rPr>
          <w:rFonts w:ascii="Arial" w:hAnsi="Arial" w:cs="Arial"/>
          <w:sz w:val="22"/>
          <w:szCs w:val="22"/>
        </w:rPr>
        <w:t>Vigilar que en los asuntos bajo su responsabilidad se dé cumplimiento a los ordenamientos legales aplicables, e informar por escrito sobre los actos que pudieran constituir delitos o faltas administrativas.</w:t>
      </w:r>
    </w:p>
    <w:p w:rsidR="00912A27" w:rsidRPr="00A50D2A" w:rsidRDefault="00912A27" w:rsidP="00912A27">
      <w:pPr>
        <w:pStyle w:val="Prrafodelista"/>
        <w:numPr>
          <w:ilvl w:val="0"/>
          <w:numId w:val="15"/>
        </w:numPr>
        <w:rPr>
          <w:rFonts w:ascii="Arial" w:hAnsi="Arial" w:cs="Arial"/>
          <w:sz w:val="22"/>
          <w:szCs w:val="22"/>
        </w:rPr>
      </w:pPr>
      <w:r w:rsidRPr="00A50D2A">
        <w:rPr>
          <w:rFonts w:ascii="Arial" w:hAnsi="Arial" w:cs="Arial"/>
          <w:sz w:val="22"/>
          <w:szCs w:val="22"/>
        </w:rPr>
        <w:t>Brindar asesoría y cooperación técnica que les sea requerida por las áreas de la Administración Pública Municipal, en asuntos relacionados con su competencia.</w:t>
      </w:r>
    </w:p>
    <w:p w:rsidR="00912A27" w:rsidRPr="00A50D2A" w:rsidRDefault="00912A27" w:rsidP="00912A27">
      <w:pPr>
        <w:ind w:right="49"/>
        <w:contextualSpacing/>
        <w:rPr>
          <w:rFonts w:ascii="Arial" w:hAnsi="Arial" w:cs="Arial"/>
          <w:sz w:val="22"/>
          <w:szCs w:val="22"/>
        </w:rPr>
      </w:pPr>
    </w:p>
    <w:p w:rsidR="00912A27" w:rsidRPr="00A50D2A" w:rsidRDefault="00912A27" w:rsidP="00912A27">
      <w:pPr>
        <w:ind w:right="49"/>
        <w:contextualSpacing/>
        <w:rPr>
          <w:rFonts w:ascii="Arial" w:hAnsi="Arial" w:cs="Arial"/>
          <w:sz w:val="22"/>
          <w:szCs w:val="22"/>
        </w:rPr>
      </w:pPr>
      <w:r w:rsidRPr="00A50D2A">
        <w:rPr>
          <w:rFonts w:ascii="Arial" w:hAnsi="Arial" w:cs="Arial"/>
          <w:sz w:val="22"/>
          <w:szCs w:val="22"/>
        </w:rPr>
        <w:t>Las demás que señalen las disposiciones legales aplicables.</w:t>
      </w:r>
    </w:p>
    <w:p w:rsidR="00912A27" w:rsidRPr="00A50D2A" w:rsidRDefault="00912A27" w:rsidP="00912A27">
      <w:pPr>
        <w:ind w:right="49"/>
        <w:contextualSpacing/>
        <w:jc w:val="both"/>
        <w:rPr>
          <w:rFonts w:ascii="Arial" w:hAnsi="Arial" w:cs="Arial"/>
          <w:sz w:val="22"/>
          <w:szCs w:val="22"/>
        </w:rPr>
      </w:pP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CAPÍTULO IV</w:t>
      </w: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DE LA DIRECCIÓN DE DESARROLLO SOCIAL</w:t>
      </w:r>
    </w:p>
    <w:p w:rsidR="00912A27" w:rsidRPr="00A50D2A" w:rsidRDefault="00912A27" w:rsidP="00912A27">
      <w:pPr>
        <w:ind w:right="49"/>
        <w:jc w:val="center"/>
        <w:rPr>
          <w:rFonts w:ascii="Arial" w:hAnsi="Arial" w:cs="Arial"/>
          <w:b/>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 xml:space="preserve">Artículo 15.- </w:t>
      </w:r>
      <w:r w:rsidRPr="00A50D2A">
        <w:rPr>
          <w:rFonts w:ascii="Arial" w:hAnsi="Arial" w:cs="Arial"/>
          <w:sz w:val="22"/>
          <w:szCs w:val="22"/>
        </w:rPr>
        <w:t>La Dirección de Desarrollo Social, a través de su titular, tendrá adicionalmente a las facultades y obligaciones establecidas en el artículo 57 del Reglamento de la Administración Pública Municipal, las siguientes:</w:t>
      </w:r>
    </w:p>
    <w:p w:rsidR="00912A27" w:rsidRPr="00A50D2A" w:rsidRDefault="00912A27" w:rsidP="00912A27">
      <w:pPr>
        <w:ind w:right="49"/>
        <w:contextualSpacing/>
        <w:jc w:val="both"/>
        <w:rPr>
          <w:rFonts w:ascii="Arial" w:hAnsi="Arial" w:cs="Arial"/>
          <w:sz w:val="22"/>
          <w:szCs w:val="22"/>
        </w:rPr>
      </w:pPr>
    </w:p>
    <w:p w:rsidR="00912A27" w:rsidRPr="00A50D2A" w:rsidRDefault="00912A27" w:rsidP="00912A27">
      <w:pPr>
        <w:pStyle w:val="Prrafodelista"/>
        <w:numPr>
          <w:ilvl w:val="0"/>
          <w:numId w:val="16"/>
        </w:numPr>
        <w:rPr>
          <w:rFonts w:ascii="Arial" w:hAnsi="Arial" w:cs="Arial"/>
          <w:sz w:val="22"/>
          <w:szCs w:val="22"/>
        </w:rPr>
      </w:pPr>
      <w:r w:rsidRPr="00A50D2A">
        <w:rPr>
          <w:rFonts w:ascii="Arial" w:hAnsi="Arial" w:cs="Arial"/>
          <w:sz w:val="22"/>
          <w:szCs w:val="22"/>
        </w:rPr>
        <w:t>Emitir los lineamientos, normas y modelos de atención básicos que deben regir la operación y funcionamiento de las instalaciones y demás infraestructura social a cargo del Municipio, así como vigilar su cumplimiento.</w:t>
      </w:r>
    </w:p>
    <w:p w:rsidR="00912A27" w:rsidRPr="00A50D2A" w:rsidRDefault="00912A27" w:rsidP="00912A27">
      <w:pPr>
        <w:pStyle w:val="Prrafodelista"/>
        <w:numPr>
          <w:ilvl w:val="0"/>
          <w:numId w:val="16"/>
        </w:numPr>
        <w:rPr>
          <w:rFonts w:ascii="Arial" w:hAnsi="Arial" w:cs="Arial"/>
          <w:sz w:val="22"/>
          <w:szCs w:val="22"/>
        </w:rPr>
      </w:pPr>
      <w:r w:rsidRPr="00A50D2A">
        <w:rPr>
          <w:rFonts w:ascii="Arial" w:hAnsi="Arial" w:cs="Arial"/>
          <w:sz w:val="22"/>
          <w:szCs w:val="22"/>
        </w:rPr>
        <w:t>Coordinar, administrar y organizar sus funciones internas, así como los recursos materiales, económicos y humanos con los que cuenta para el mejor desempeño de sus funciones.</w:t>
      </w:r>
    </w:p>
    <w:p w:rsidR="00912A27" w:rsidRPr="00A50D2A" w:rsidRDefault="00912A27" w:rsidP="00912A27">
      <w:pPr>
        <w:pStyle w:val="Prrafodelista"/>
        <w:numPr>
          <w:ilvl w:val="0"/>
          <w:numId w:val="16"/>
        </w:numPr>
        <w:rPr>
          <w:rFonts w:ascii="Arial" w:hAnsi="Arial" w:cs="Arial"/>
          <w:sz w:val="22"/>
          <w:szCs w:val="22"/>
        </w:rPr>
      </w:pPr>
      <w:r w:rsidRPr="00A50D2A">
        <w:rPr>
          <w:rFonts w:ascii="Arial" w:hAnsi="Arial" w:cs="Arial"/>
          <w:sz w:val="22"/>
          <w:szCs w:val="22"/>
        </w:rPr>
        <w:t>Gestionar los presupuestos necesarios para la realización de los programas tendientes a generar una mejor calidad de vida en la sociedad.</w:t>
      </w:r>
    </w:p>
    <w:p w:rsidR="00912A27" w:rsidRPr="00A50D2A" w:rsidRDefault="00912A27" w:rsidP="00912A27">
      <w:pPr>
        <w:pStyle w:val="Prrafodelista"/>
        <w:numPr>
          <w:ilvl w:val="0"/>
          <w:numId w:val="16"/>
        </w:numPr>
        <w:rPr>
          <w:rFonts w:ascii="Arial" w:hAnsi="Arial" w:cs="Arial"/>
          <w:sz w:val="22"/>
          <w:szCs w:val="22"/>
        </w:rPr>
      </w:pPr>
      <w:r w:rsidRPr="00A50D2A">
        <w:rPr>
          <w:rFonts w:ascii="Arial" w:hAnsi="Arial" w:cs="Arial"/>
          <w:sz w:val="22"/>
          <w:szCs w:val="22"/>
        </w:rPr>
        <w:t>Informar al Director General, con la periodicidad que se establezca, sobre los avances de los programas de trabajo.</w:t>
      </w:r>
    </w:p>
    <w:p w:rsidR="00912A27" w:rsidRPr="00A50D2A" w:rsidRDefault="00912A27" w:rsidP="00912A27">
      <w:pPr>
        <w:pStyle w:val="Prrafodelista"/>
        <w:numPr>
          <w:ilvl w:val="0"/>
          <w:numId w:val="16"/>
        </w:numPr>
        <w:rPr>
          <w:rFonts w:ascii="Arial" w:hAnsi="Arial" w:cs="Arial"/>
          <w:sz w:val="22"/>
          <w:szCs w:val="22"/>
        </w:rPr>
      </w:pPr>
      <w:r w:rsidRPr="00A50D2A">
        <w:rPr>
          <w:rFonts w:ascii="Arial" w:hAnsi="Arial" w:cs="Arial"/>
          <w:sz w:val="22"/>
          <w:szCs w:val="22"/>
        </w:rPr>
        <w:t>Promover y organizar foros de participación ciudadana.</w:t>
      </w:r>
    </w:p>
    <w:p w:rsidR="00912A27" w:rsidRPr="00A50D2A" w:rsidRDefault="00912A27" w:rsidP="00912A27">
      <w:pPr>
        <w:pStyle w:val="Prrafodelista"/>
        <w:numPr>
          <w:ilvl w:val="0"/>
          <w:numId w:val="16"/>
        </w:numPr>
        <w:rPr>
          <w:rFonts w:ascii="Arial" w:hAnsi="Arial" w:cs="Arial"/>
          <w:sz w:val="22"/>
          <w:szCs w:val="22"/>
        </w:rPr>
      </w:pPr>
      <w:r w:rsidRPr="00A50D2A">
        <w:rPr>
          <w:rFonts w:ascii="Arial" w:hAnsi="Arial" w:cs="Arial"/>
          <w:sz w:val="22"/>
          <w:szCs w:val="22"/>
        </w:rPr>
        <w:t>Contactar y vincular a organizaciones de la sociedad civil del Municipio, con la finalidad de fomentar en ellas la participación ciudadana.</w:t>
      </w:r>
    </w:p>
    <w:p w:rsidR="00912A27" w:rsidRPr="00A50D2A" w:rsidRDefault="00912A27" w:rsidP="00912A27">
      <w:pPr>
        <w:pStyle w:val="Prrafodelista"/>
        <w:numPr>
          <w:ilvl w:val="0"/>
          <w:numId w:val="16"/>
        </w:numPr>
        <w:rPr>
          <w:rFonts w:ascii="Arial" w:hAnsi="Arial" w:cs="Arial"/>
          <w:sz w:val="22"/>
          <w:szCs w:val="22"/>
        </w:rPr>
      </w:pPr>
      <w:r w:rsidRPr="00A50D2A">
        <w:rPr>
          <w:rFonts w:ascii="Arial" w:hAnsi="Arial" w:cs="Arial"/>
          <w:sz w:val="22"/>
          <w:szCs w:val="22"/>
        </w:rPr>
        <w:t>Realizar y mantener actualizado el diagnóstico y el pronóstico de los problemas relativos al Desarrollo Social, así como sus indicadores.</w:t>
      </w:r>
    </w:p>
    <w:p w:rsidR="00912A27" w:rsidRPr="00A50D2A" w:rsidRDefault="00912A27" w:rsidP="00912A27">
      <w:pPr>
        <w:pStyle w:val="Prrafodelista"/>
        <w:numPr>
          <w:ilvl w:val="0"/>
          <w:numId w:val="16"/>
        </w:numPr>
        <w:rPr>
          <w:rFonts w:ascii="Arial" w:hAnsi="Arial" w:cs="Arial"/>
          <w:sz w:val="22"/>
          <w:szCs w:val="22"/>
        </w:rPr>
      </w:pPr>
      <w:r w:rsidRPr="00A50D2A">
        <w:rPr>
          <w:rFonts w:ascii="Arial" w:hAnsi="Arial" w:cs="Arial"/>
          <w:sz w:val="22"/>
          <w:szCs w:val="22"/>
        </w:rPr>
        <w:t>Coordinar el desarrollo de las políticas, programas y acciones, con las demás unidades administrativas.</w:t>
      </w:r>
    </w:p>
    <w:p w:rsidR="00912A27" w:rsidRPr="00A50D2A" w:rsidRDefault="00912A27" w:rsidP="00912A27">
      <w:pPr>
        <w:pStyle w:val="Prrafodelista"/>
        <w:numPr>
          <w:ilvl w:val="0"/>
          <w:numId w:val="16"/>
        </w:numPr>
        <w:rPr>
          <w:rFonts w:ascii="Arial" w:hAnsi="Arial" w:cs="Arial"/>
          <w:sz w:val="22"/>
          <w:szCs w:val="22"/>
        </w:rPr>
      </w:pPr>
      <w:r w:rsidRPr="00A50D2A">
        <w:rPr>
          <w:rFonts w:ascii="Arial" w:hAnsi="Arial" w:cs="Arial"/>
          <w:sz w:val="22"/>
          <w:szCs w:val="22"/>
        </w:rPr>
        <w:t>Elaborar y promover proyectos en los que participen las organizaciones de la sociedad civil en actividades de su competencia.</w:t>
      </w:r>
    </w:p>
    <w:p w:rsidR="00912A27" w:rsidRPr="00A50D2A" w:rsidRDefault="00912A27" w:rsidP="00912A27">
      <w:pPr>
        <w:pStyle w:val="Prrafodelista"/>
        <w:numPr>
          <w:ilvl w:val="0"/>
          <w:numId w:val="16"/>
        </w:numPr>
        <w:rPr>
          <w:rFonts w:ascii="Arial" w:hAnsi="Arial" w:cs="Arial"/>
          <w:sz w:val="22"/>
          <w:szCs w:val="22"/>
        </w:rPr>
      </w:pPr>
      <w:r w:rsidRPr="00A50D2A">
        <w:rPr>
          <w:rFonts w:ascii="Arial" w:hAnsi="Arial" w:cs="Arial"/>
          <w:sz w:val="22"/>
          <w:szCs w:val="22"/>
        </w:rPr>
        <w:t>Establecer y dar a conocer los indicadores y sus resultados sobre el progreso en el cumplimiento de los derechos sociales de la población.</w:t>
      </w:r>
    </w:p>
    <w:p w:rsidR="00912A27" w:rsidRPr="00A50D2A" w:rsidRDefault="00912A27" w:rsidP="00912A27">
      <w:pPr>
        <w:pStyle w:val="Prrafodelista"/>
        <w:numPr>
          <w:ilvl w:val="0"/>
          <w:numId w:val="16"/>
        </w:numPr>
        <w:rPr>
          <w:rFonts w:ascii="Arial" w:hAnsi="Arial" w:cs="Arial"/>
          <w:sz w:val="22"/>
          <w:szCs w:val="22"/>
        </w:rPr>
      </w:pPr>
      <w:r w:rsidRPr="00A50D2A">
        <w:rPr>
          <w:rFonts w:ascii="Arial" w:hAnsi="Arial" w:cs="Arial"/>
          <w:sz w:val="22"/>
          <w:szCs w:val="22"/>
        </w:rPr>
        <w:t>Gestionar la utilización de los espacios públicos para llevar a cabo, en el ámbito de su competencia, actividades educativas, sociales, deportivas, de participación ciudadana y de salud.</w:t>
      </w:r>
    </w:p>
    <w:p w:rsidR="00912A27" w:rsidRPr="00A50D2A" w:rsidRDefault="00912A27" w:rsidP="00912A27">
      <w:pPr>
        <w:ind w:right="49"/>
        <w:contextualSpacing/>
        <w:jc w:val="both"/>
        <w:rPr>
          <w:rFonts w:ascii="Arial" w:hAnsi="Arial" w:cs="Arial"/>
          <w:color w:val="000000"/>
          <w:sz w:val="22"/>
          <w:szCs w:val="22"/>
        </w:rPr>
      </w:pPr>
    </w:p>
    <w:p w:rsidR="00912A27" w:rsidRPr="00A50D2A" w:rsidRDefault="00912A27" w:rsidP="00912A27">
      <w:pPr>
        <w:ind w:right="49"/>
        <w:contextualSpacing/>
        <w:jc w:val="both"/>
        <w:rPr>
          <w:rFonts w:ascii="Arial" w:hAnsi="Arial" w:cs="Arial"/>
          <w:sz w:val="22"/>
          <w:szCs w:val="22"/>
        </w:rPr>
      </w:pPr>
      <w:r w:rsidRPr="00A50D2A">
        <w:rPr>
          <w:rFonts w:ascii="Arial" w:hAnsi="Arial" w:cs="Arial"/>
          <w:sz w:val="22"/>
          <w:szCs w:val="22"/>
        </w:rPr>
        <w:t>Las demás que señalen otras disposiciones legales aplicables o le sean encomendadas por el Director General.</w:t>
      </w:r>
    </w:p>
    <w:p w:rsidR="00912A27" w:rsidRPr="00A50D2A" w:rsidRDefault="00912A27" w:rsidP="00912A27">
      <w:pPr>
        <w:ind w:right="49"/>
        <w:contextualSpacing/>
        <w:jc w:val="both"/>
        <w:rPr>
          <w:rFonts w:ascii="Arial" w:hAnsi="Arial" w:cs="Arial"/>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 xml:space="preserve">Artículo 16.- </w:t>
      </w:r>
      <w:r w:rsidRPr="00A50D2A">
        <w:rPr>
          <w:rFonts w:ascii="Arial" w:hAnsi="Arial" w:cs="Arial"/>
          <w:sz w:val="22"/>
          <w:szCs w:val="22"/>
        </w:rPr>
        <w:t>La Subdirección de Educación, a través de su titular, tendrá las facultades y obligaciones siguientes:</w:t>
      </w:r>
    </w:p>
    <w:p w:rsidR="00912A27" w:rsidRPr="00A50D2A" w:rsidRDefault="00912A27" w:rsidP="00912A27">
      <w:pPr>
        <w:ind w:right="49"/>
        <w:jc w:val="both"/>
        <w:rPr>
          <w:rFonts w:ascii="Arial" w:hAnsi="Arial" w:cs="Arial"/>
          <w:sz w:val="22"/>
          <w:szCs w:val="22"/>
        </w:rPr>
      </w:pPr>
    </w:p>
    <w:p w:rsidR="00912A27" w:rsidRPr="00A50D2A" w:rsidRDefault="00912A27" w:rsidP="00912A27">
      <w:pPr>
        <w:pStyle w:val="Prrafodelista"/>
        <w:numPr>
          <w:ilvl w:val="0"/>
          <w:numId w:val="17"/>
        </w:numPr>
        <w:rPr>
          <w:rFonts w:ascii="Arial" w:hAnsi="Arial" w:cs="Arial"/>
          <w:sz w:val="22"/>
          <w:szCs w:val="22"/>
        </w:rPr>
      </w:pPr>
      <w:r w:rsidRPr="00A50D2A">
        <w:rPr>
          <w:rFonts w:ascii="Arial" w:hAnsi="Arial" w:cs="Arial"/>
          <w:sz w:val="22"/>
          <w:szCs w:val="22"/>
        </w:rPr>
        <w:t xml:space="preserve">Proponer </w:t>
      </w:r>
      <w:r w:rsidRPr="00A50D2A">
        <w:rPr>
          <w:rFonts w:ascii="Arial" w:hAnsi="Arial" w:cs="Arial"/>
          <w:noProof/>
          <w:sz w:val="22"/>
          <w:szCs w:val="22"/>
        </w:rPr>
        <w:t>las políticas públicas, programas y acciones que en materia de educación se podrán implementar en el Municipio.</w:t>
      </w:r>
    </w:p>
    <w:p w:rsidR="00912A27" w:rsidRPr="00A50D2A" w:rsidRDefault="00912A27" w:rsidP="00912A27">
      <w:pPr>
        <w:pStyle w:val="Prrafodelista"/>
        <w:numPr>
          <w:ilvl w:val="0"/>
          <w:numId w:val="17"/>
        </w:numPr>
        <w:rPr>
          <w:rFonts w:ascii="Arial" w:hAnsi="Arial" w:cs="Arial"/>
          <w:sz w:val="22"/>
          <w:szCs w:val="22"/>
        </w:rPr>
      </w:pPr>
      <w:r w:rsidRPr="00A50D2A">
        <w:rPr>
          <w:rFonts w:ascii="Arial" w:hAnsi="Arial" w:cs="Arial"/>
          <w:noProof/>
          <w:sz w:val="22"/>
          <w:szCs w:val="22"/>
        </w:rPr>
        <w:t>Diseñar programas que promuevan la práctica de los valores éticos y promover la educación cívica con base en lo dispuesto por la autoridad estatal y federal de la materia.</w:t>
      </w:r>
    </w:p>
    <w:p w:rsidR="00912A27" w:rsidRPr="00A50D2A" w:rsidRDefault="00912A27" w:rsidP="00912A27">
      <w:pPr>
        <w:pStyle w:val="Prrafodelista"/>
        <w:numPr>
          <w:ilvl w:val="0"/>
          <w:numId w:val="17"/>
        </w:numPr>
        <w:rPr>
          <w:rFonts w:ascii="Arial" w:hAnsi="Arial" w:cs="Arial"/>
          <w:sz w:val="22"/>
          <w:szCs w:val="22"/>
        </w:rPr>
      </w:pPr>
      <w:r w:rsidRPr="00A50D2A">
        <w:rPr>
          <w:rFonts w:ascii="Arial" w:hAnsi="Arial" w:cs="Arial"/>
          <w:noProof/>
          <w:sz w:val="22"/>
          <w:szCs w:val="22"/>
        </w:rPr>
        <w:t>Elaborar un diagnóstico en materia de educación del Municipio.</w:t>
      </w:r>
    </w:p>
    <w:p w:rsidR="00912A27" w:rsidRPr="00A50D2A" w:rsidRDefault="00912A27" w:rsidP="00912A27">
      <w:pPr>
        <w:pStyle w:val="Prrafodelista"/>
        <w:numPr>
          <w:ilvl w:val="0"/>
          <w:numId w:val="17"/>
        </w:numPr>
        <w:rPr>
          <w:rFonts w:ascii="Arial" w:hAnsi="Arial" w:cs="Arial"/>
          <w:sz w:val="22"/>
          <w:szCs w:val="22"/>
        </w:rPr>
      </w:pPr>
      <w:r w:rsidRPr="00A50D2A">
        <w:rPr>
          <w:rFonts w:ascii="Arial" w:hAnsi="Arial" w:cs="Arial"/>
          <w:noProof/>
          <w:sz w:val="22"/>
          <w:szCs w:val="22"/>
        </w:rPr>
        <w:t>Proponer en materia de educación, vínculos y acuerdos con instituciones gubernamentales de los tres niveles de gobierno, asociaciones civiles, instituciones educativas, organismos no gubernamentales y órganos descentralizados de la administración pública municipal.</w:t>
      </w:r>
    </w:p>
    <w:p w:rsidR="00912A27" w:rsidRPr="00A50D2A" w:rsidRDefault="00912A27" w:rsidP="00912A27">
      <w:pPr>
        <w:pStyle w:val="Prrafodelista"/>
        <w:numPr>
          <w:ilvl w:val="0"/>
          <w:numId w:val="17"/>
        </w:numPr>
        <w:rPr>
          <w:rFonts w:ascii="Arial" w:hAnsi="Arial" w:cs="Arial"/>
          <w:sz w:val="22"/>
          <w:szCs w:val="22"/>
        </w:rPr>
      </w:pPr>
      <w:r w:rsidRPr="00A50D2A">
        <w:rPr>
          <w:rFonts w:ascii="Arial" w:hAnsi="Arial" w:cs="Arial"/>
          <w:noProof/>
          <w:sz w:val="22"/>
          <w:szCs w:val="22"/>
        </w:rPr>
        <w:t>Administrar eficientemente los recursos destinados a la educación otorgados por el Ayuntamiento o en su caso las partidas federales y estatales.</w:t>
      </w:r>
    </w:p>
    <w:p w:rsidR="00912A27" w:rsidRPr="00A50D2A" w:rsidRDefault="00912A27" w:rsidP="00912A27">
      <w:pPr>
        <w:pStyle w:val="Prrafodelista"/>
        <w:numPr>
          <w:ilvl w:val="0"/>
          <w:numId w:val="17"/>
        </w:numPr>
        <w:rPr>
          <w:rFonts w:ascii="Arial" w:hAnsi="Arial" w:cs="Arial"/>
          <w:sz w:val="22"/>
          <w:szCs w:val="22"/>
        </w:rPr>
      </w:pPr>
      <w:r w:rsidRPr="00A50D2A">
        <w:rPr>
          <w:rFonts w:ascii="Arial" w:hAnsi="Arial" w:cs="Arial"/>
          <w:noProof/>
          <w:sz w:val="22"/>
          <w:szCs w:val="22"/>
        </w:rPr>
        <w:t>Integrar el Consejo Municipal de Participación Social en la Educación, conforme a lo previsto por la normatividad estatal y federal aplicable, así como convocar sus sesiones.</w:t>
      </w:r>
    </w:p>
    <w:p w:rsidR="00912A27" w:rsidRPr="00A50D2A" w:rsidRDefault="00912A27" w:rsidP="00912A27">
      <w:pPr>
        <w:pStyle w:val="Prrafodelista"/>
        <w:numPr>
          <w:ilvl w:val="0"/>
          <w:numId w:val="17"/>
        </w:numPr>
        <w:rPr>
          <w:rFonts w:ascii="Arial" w:hAnsi="Arial" w:cs="Arial"/>
          <w:sz w:val="22"/>
          <w:szCs w:val="22"/>
        </w:rPr>
      </w:pPr>
      <w:r w:rsidRPr="00A50D2A">
        <w:rPr>
          <w:rFonts w:ascii="Arial" w:hAnsi="Arial" w:cs="Arial"/>
          <w:noProof/>
          <w:sz w:val="22"/>
          <w:szCs w:val="22"/>
        </w:rPr>
        <w:t>Coadyuvar con otras áreas del Ayuntamiento en la difusión de programas de educación vial, medio ambiente y otros temas de fomento al desarrollo humano.</w:t>
      </w:r>
    </w:p>
    <w:p w:rsidR="00912A27" w:rsidRPr="00A50D2A" w:rsidRDefault="00912A27" w:rsidP="00912A27">
      <w:pPr>
        <w:ind w:right="49"/>
        <w:jc w:val="both"/>
        <w:rPr>
          <w:rFonts w:ascii="Arial" w:hAnsi="Arial" w:cs="Arial"/>
          <w:sz w:val="22"/>
          <w:szCs w:val="22"/>
        </w:rPr>
      </w:pPr>
    </w:p>
    <w:p w:rsidR="00912A27" w:rsidRPr="00A50D2A" w:rsidRDefault="00912A27" w:rsidP="00912A27">
      <w:pPr>
        <w:ind w:right="49"/>
        <w:contextualSpacing/>
        <w:jc w:val="both"/>
        <w:rPr>
          <w:rFonts w:ascii="Arial" w:hAnsi="Arial" w:cs="Arial"/>
          <w:sz w:val="22"/>
          <w:szCs w:val="22"/>
        </w:rPr>
      </w:pPr>
      <w:r w:rsidRPr="00A50D2A">
        <w:rPr>
          <w:rFonts w:ascii="Arial" w:hAnsi="Arial" w:cs="Arial"/>
          <w:sz w:val="22"/>
          <w:szCs w:val="22"/>
        </w:rPr>
        <w:lastRenderedPageBreak/>
        <w:t>Las demás que señalen otras disposiciones legales aplicables o le sean encomendadas por el Director.</w:t>
      </w:r>
    </w:p>
    <w:p w:rsidR="00912A27" w:rsidRPr="00A50D2A" w:rsidRDefault="00912A27" w:rsidP="00912A27">
      <w:pPr>
        <w:ind w:right="49"/>
        <w:contextualSpacing/>
        <w:jc w:val="both"/>
        <w:rPr>
          <w:rFonts w:ascii="Arial" w:hAnsi="Arial" w:cs="Arial"/>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Artículo 17.-</w:t>
      </w:r>
      <w:r w:rsidRPr="00A50D2A">
        <w:rPr>
          <w:rFonts w:ascii="Arial" w:hAnsi="Arial" w:cs="Arial"/>
          <w:sz w:val="22"/>
          <w:szCs w:val="22"/>
        </w:rPr>
        <w:t xml:space="preserve"> La Subdirección del Deporte, a través de su titular, tendrá las facultades y obligaciones siguientes:</w:t>
      </w:r>
    </w:p>
    <w:p w:rsidR="00912A27" w:rsidRPr="00A50D2A" w:rsidRDefault="00912A27" w:rsidP="00912A27">
      <w:pPr>
        <w:ind w:right="49"/>
        <w:jc w:val="both"/>
        <w:rPr>
          <w:rFonts w:ascii="Arial" w:hAnsi="Arial" w:cs="Arial"/>
          <w:sz w:val="22"/>
          <w:szCs w:val="22"/>
        </w:rPr>
      </w:pPr>
    </w:p>
    <w:p w:rsidR="00912A27" w:rsidRPr="00A50D2A" w:rsidRDefault="00912A27" w:rsidP="00912A27">
      <w:pPr>
        <w:pStyle w:val="Prrafodelista"/>
        <w:numPr>
          <w:ilvl w:val="0"/>
          <w:numId w:val="18"/>
        </w:numPr>
        <w:rPr>
          <w:rFonts w:ascii="Arial" w:hAnsi="Arial" w:cs="Arial"/>
          <w:sz w:val="22"/>
          <w:szCs w:val="22"/>
        </w:rPr>
      </w:pPr>
      <w:r w:rsidRPr="00A50D2A">
        <w:rPr>
          <w:rFonts w:ascii="Arial" w:hAnsi="Arial" w:cs="Arial"/>
          <w:sz w:val="22"/>
          <w:szCs w:val="22"/>
        </w:rPr>
        <w:t>Impulsar la práctica deportiva en el municipio y promover el uso de instalaciones deportivas públicas.</w:t>
      </w:r>
    </w:p>
    <w:p w:rsidR="00912A27" w:rsidRPr="00A50D2A" w:rsidRDefault="00912A27" w:rsidP="00912A27">
      <w:pPr>
        <w:pStyle w:val="Prrafodelista"/>
        <w:numPr>
          <w:ilvl w:val="0"/>
          <w:numId w:val="18"/>
        </w:numPr>
        <w:rPr>
          <w:rFonts w:ascii="Arial" w:hAnsi="Arial" w:cs="Arial"/>
          <w:sz w:val="22"/>
          <w:szCs w:val="22"/>
        </w:rPr>
      </w:pPr>
      <w:r w:rsidRPr="00A50D2A">
        <w:rPr>
          <w:rFonts w:ascii="Arial" w:hAnsi="Arial" w:cs="Arial"/>
          <w:sz w:val="22"/>
          <w:szCs w:val="22"/>
        </w:rPr>
        <w:t xml:space="preserve">Coordinar, organizar y fomentar en el municipio, la enseñanza y práctica del deporte. </w:t>
      </w:r>
    </w:p>
    <w:p w:rsidR="00912A27" w:rsidRPr="00A50D2A" w:rsidRDefault="00912A27" w:rsidP="00912A27">
      <w:pPr>
        <w:pStyle w:val="Prrafodelista"/>
        <w:numPr>
          <w:ilvl w:val="0"/>
          <w:numId w:val="18"/>
        </w:numPr>
        <w:rPr>
          <w:rFonts w:ascii="Arial" w:hAnsi="Arial" w:cs="Arial"/>
          <w:sz w:val="22"/>
          <w:szCs w:val="22"/>
        </w:rPr>
      </w:pPr>
      <w:r w:rsidRPr="00A50D2A">
        <w:rPr>
          <w:rFonts w:ascii="Arial" w:hAnsi="Arial" w:cs="Arial"/>
          <w:sz w:val="22"/>
          <w:szCs w:val="22"/>
        </w:rPr>
        <w:t>Propiciar a través del deporte la interacción e integración familiar y social.</w:t>
      </w:r>
    </w:p>
    <w:p w:rsidR="00912A27" w:rsidRPr="00A50D2A" w:rsidRDefault="00912A27" w:rsidP="00912A27">
      <w:pPr>
        <w:pStyle w:val="Prrafodelista"/>
        <w:numPr>
          <w:ilvl w:val="0"/>
          <w:numId w:val="18"/>
        </w:numPr>
        <w:rPr>
          <w:rFonts w:ascii="Arial" w:hAnsi="Arial" w:cs="Arial"/>
          <w:sz w:val="22"/>
          <w:szCs w:val="22"/>
        </w:rPr>
      </w:pPr>
      <w:r w:rsidRPr="00A50D2A">
        <w:rPr>
          <w:rFonts w:ascii="Arial" w:hAnsi="Arial" w:cs="Arial"/>
          <w:sz w:val="22"/>
          <w:szCs w:val="22"/>
        </w:rPr>
        <w:t>Fomentar la salud física, mental, cultural y social de la población del municipio a través del deporte.</w:t>
      </w:r>
    </w:p>
    <w:p w:rsidR="00912A27" w:rsidRPr="00A50D2A" w:rsidRDefault="00912A27" w:rsidP="00912A27">
      <w:pPr>
        <w:pStyle w:val="Prrafodelista"/>
        <w:numPr>
          <w:ilvl w:val="0"/>
          <w:numId w:val="18"/>
        </w:numPr>
        <w:rPr>
          <w:rFonts w:ascii="Arial" w:hAnsi="Arial" w:cs="Arial"/>
          <w:sz w:val="22"/>
          <w:szCs w:val="22"/>
        </w:rPr>
      </w:pPr>
      <w:r w:rsidRPr="00A50D2A">
        <w:rPr>
          <w:rFonts w:ascii="Arial" w:hAnsi="Arial" w:cs="Arial"/>
          <w:sz w:val="22"/>
          <w:szCs w:val="22"/>
        </w:rPr>
        <w:t>Promover e impulsar el deporte.</w:t>
      </w:r>
    </w:p>
    <w:p w:rsidR="00912A27" w:rsidRPr="00A50D2A" w:rsidRDefault="00912A27" w:rsidP="00912A27">
      <w:pPr>
        <w:pStyle w:val="Prrafodelista"/>
        <w:numPr>
          <w:ilvl w:val="0"/>
          <w:numId w:val="18"/>
        </w:numPr>
        <w:rPr>
          <w:rFonts w:ascii="Arial" w:hAnsi="Arial" w:cs="Arial"/>
          <w:sz w:val="22"/>
          <w:szCs w:val="22"/>
        </w:rPr>
      </w:pPr>
      <w:r w:rsidRPr="00A50D2A">
        <w:rPr>
          <w:rFonts w:ascii="Arial" w:hAnsi="Arial" w:cs="Arial"/>
          <w:sz w:val="22"/>
          <w:szCs w:val="22"/>
        </w:rPr>
        <w:t>Difundir los programas deportivos municipales.</w:t>
      </w:r>
    </w:p>
    <w:p w:rsidR="00912A27" w:rsidRPr="00A50D2A" w:rsidRDefault="00912A27" w:rsidP="00912A27">
      <w:pPr>
        <w:pStyle w:val="Prrafodelista"/>
        <w:numPr>
          <w:ilvl w:val="0"/>
          <w:numId w:val="18"/>
        </w:numPr>
        <w:rPr>
          <w:rFonts w:ascii="Arial" w:hAnsi="Arial" w:cs="Arial"/>
          <w:sz w:val="22"/>
          <w:szCs w:val="22"/>
        </w:rPr>
      </w:pPr>
      <w:r w:rsidRPr="00A50D2A">
        <w:rPr>
          <w:rFonts w:ascii="Arial" w:hAnsi="Arial" w:cs="Arial"/>
          <w:sz w:val="22"/>
          <w:szCs w:val="22"/>
        </w:rPr>
        <w:t>Promover la coordinación interinstitucional con organismos gubernamentales y de cooperación en el ámbito nacional e internacional, así como entre organismos deportivos municipales.</w:t>
      </w:r>
    </w:p>
    <w:p w:rsidR="00912A27" w:rsidRPr="00A50D2A" w:rsidRDefault="00912A27" w:rsidP="00912A27">
      <w:pPr>
        <w:pStyle w:val="Prrafodelista"/>
        <w:numPr>
          <w:ilvl w:val="0"/>
          <w:numId w:val="18"/>
        </w:numPr>
        <w:rPr>
          <w:rFonts w:ascii="Arial" w:hAnsi="Arial" w:cs="Arial"/>
          <w:sz w:val="22"/>
          <w:szCs w:val="22"/>
        </w:rPr>
      </w:pPr>
      <w:r w:rsidRPr="00A50D2A">
        <w:rPr>
          <w:rFonts w:ascii="Arial" w:hAnsi="Arial" w:cs="Arial"/>
          <w:sz w:val="22"/>
          <w:szCs w:val="22"/>
        </w:rPr>
        <w:t>Fomentar, ordenar y registrar las asociaciones y sociedades deportivas o de cultura física que sean originarias del municipio o tengan actividades en él.</w:t>
      </w:r>
    </w:p>
    <w:p w:rsidR="00912A27" w:rsidRPr="00A50D2A" w:rsidRDefault="00912A27" w:rsidP="00912A27">
      <w:pPr>
        <w:pStyle w:val="Prrafodelista"/>
        <w:numPr>
          <w:ilvl w:val="0"/>
          <w:numId w:val="18"/>
        </w:numPr>
        <w:rPr>
          <w:rFonts w:ascii="Arial" w:hAnsi="Arial" w:cs="Arial"/>
          <w:sz w:val="22"/>
          <w:szCs w:val="22"/>
        </w:rPr>
      </w:pPr>
      <w:r w:rsidRPr="00A50D2A">
        <w:rPr>
          <w:rFonts w:ascii="Arial" w:hAnsi="Arial" w:cs="Arial"/>
          <w:sz w:val="22"/>
          <w:szCs w:val="22"/>
        </w:rPr>
        <w:t>Fijar políticas y estrategias para la celebración de eventos deportivos, así como encauzar la participación oficial de los deportistas que representan al municipio en competencias deportivas estatales, regionales, nacionales e internacionales.</w:t>
      </w:r>
    </w:p>
    <w:p w:rsidR="00912A27" w:rsidRPr="00A50D2A" w:rsidRDefault="00912A27" w:rsidP="00912A27">
      <w:pPr>
        <w:pStyle w:val="Prrafodelista"/>
        <w:numPr>
          <w:ilvl w:val="0"/>
          <w:numId w:val="18"/>
        </w:numPr>
        <w:rPr>
          <w:rFonts w:ascii="Arial" w:hAnsi="Arial" w:cs="Arial"/>
          <w:sz w:val="22"/>
          <w:szCs w:val="22"/>
        </w:rPr>
      </w:pPr>
      <w:r w:rsidRPr="00A50D2A">
        <w:rPr>
          <w:rFonts w:ascii="Arial" w:hAnsi="Arial" w:cs="Arial"/>
          <w:sz w:val="22"/>
          <w:szCs w:val="22"/>
        </w:rPr>
        <w:t>Concertar acuerdos y convenios con las autoridades municipales, estatales y federales para promover con la participación, en su caso, de los sectores social y privado, las políticas, acciones y programas tendientes al desarrollo de proyectos que beneficien la actividad deportiva.</w:t>
      </w:r>
    </w:p>
    <w:p w:rsidR="00912A27" w:rsidRPr="00A50D2A" w:rsidRDefault="00912A27" w:rsidP="00912A27">
      <w:pPr>
        <w:pStyle w:val="Prrafodelista"/>
        <w:numPr>
          <w:ilvl w:val="0"/>
          <w:numId w:val="18"/>
        </w:numPr>
        <w:rPr>
          <w:rFonts w:ascii="Arial" w:hAnsi="Arial" w:cs="Arial"/>
          <w:sz w:val="22"/>
          <w:szCs w:val="22"/>
        </w:rPr>
      </w:pPr>
      <w:r w:rsidRPr="00A50D2A">
        <w:rPr>
          <w:rFonts w:ascii="Arial" w:hAnsi="Arial" w:cs="Arial"/>
          <w:sz w:val="22"/>
          <w:szCs w:val="22"/>
        </w:rPr>
        <w:t>Participar en el Sistema Estatal del Deporte, así como promover la integración a esta, de los sectores social y privado inherentes al deporte y de los organismos deportivos, fomentando la creación y organización de patronatos de dichos sectores, en los términos de la normatividad aplicable.</w:t>
      </w:r>
    </w:p>
    <w:p w:rsidR="00912A27" w:rsidRPr="00A50D2A" w:rsidRDefault="00912A27" w:rsidP="00912A27">
      <w:pPr>
        <w:pStyle w:val="Prrafodelista"/>
        <w:numPr>
          <w:ilvl w:val="0"/>
          <w:numId w:val="18"/>
        </w:numPr>
        <w:rPr>
          <w:rFonts w:ascii="Arial" w:hAnsi="Arial" w:cs="Arial"/>
          <w:sz w:val="22"/>
          <w:szCs w:val="22"/>
        </w:rPr>
      </w:pPr>
      <w:r w:rsidRPr="00A50D2A">
        <w:rPr>
          <w:rFonts w:ascii="Arial" w:hAnsi="Arial" w:cs="Arial"/>
          <w:sz w:val="22"/>
          <w:szCs w:val="22"/>
        </w:rPr>
        <w:t>Administrar y cuidar las áreas deportivas.</w:t>
      </w:r>
    </w:p>
    <w:p w:rsidR="00912A27" w:rsidRPr="00A50D2A" w:rsidRDefault="00912A27" w:rsidP="00912A27">
      <w:pPr>
        <w:pStyle w:val="Prrafodelista"/>
        <w:numPr>
          <w:ilvl w:val="0"/>
          <w:numId w:val="18"/>
        </w:numPr>
        <w:rPr>
          <w:rFonts w:ascii="Arial" w:hAnsi="Arial" w:cs="Arial"/>
          <w:sz w:val="22"/>
          <w:szCs w:val="22"/>
        </w:rPr>
      </w:pPr>
      <w:r w:rsidRPr="00A50D2A">
        <w:rPr>
          <w:rFonts w:ascii="Arial" w:hAnsi="Arial" w:cs="Arial"/>
          <w:sz w:val="22"/>
          <w:szCs w:val="22"/>
        </w:rPr>
        <w:t>Participar en el diseño, construcción y mantenimiento de los espacios que en el municipio se destinen a la creación de áreas deportivas públicas.</w:t>
      </w:r>
    </w:p>
    <w:p w:rsidR="00912A27" w:rsidRPr="00A50D2A" w:rsidRDefault="00912A27" w:rsidP="00912A27">
      <w:pPr>
        <w:pStyle w:val="Prrafodelista"/>
        <w:numPr>
          <w:ilvl w:val="0"/>
          <w:numId w:val="18"/>
        </w:numPr>
        <w:rPr>
          <w:rFonts w:ascii="Arial" w:hAnsi="Arial" w:cs="Arial"/>
          <w:sz w:val="22"/>
          <w:szCs w:val="22"/>
        </w:rPr>
      </w:pPr>
      <w:r w:rsidRPr="00A50D2A">
        <w:rPr>
          <w:rFonts w:ascii="Arial" w:hAnsi="Arial" w:cs="Arial"/>
          <w:sz w:val="22"/>
          <w:szCs w:val="22"/>
        </w:rPr>
        <w:t>Crear y mantener actualizado el Registro Municipal del Deporte.</w:t>
      </w:r>
    </w:p>
    <w:p w:rsidR="00912A27" w:rsidRPr="00A50D2A" w:rsidRDefault="00912A27" w:rsidP="00912A27">
      <w:pPr>
        <w:pStyle w:val="Prrafodelista"/>
        <w:numPr>
          <w:ilvl w:val="0"/>
          <w:numId w:val="18"/>
        </w:numPr>
        <w:rPr>
          <w:rFonts w:ascii="Arial" w:hAnsi="Arial" w:cs="Arial"/>
          <w:sz w:val="22"/>
          <w:szCs w:val="22"/>
        </w:rPr>
      </w:pPr>
      <w:r w:rsidRPr="00A50D2A">
        <w:rPr>
          <w:rFonts w:ascii="Arial" w:hAnsi="Arial" w:cs="Arial"/>
          <w:sz w:val="22"/>
          <w:szCs w:val="22"/>
        </w:rPr>
        <w:t>Generar y mantener vínculos de comunicación con los deportistas y asociaciones deportivas a fin de mejorar las condiciones de la práctica del deporte en el municipio.</w:t>
      </w:r>
    </w:p>
    <w:p w:rsidR="00912A27" w:rsidRPr="00A50D2A" w:rsidRDefault="00912A27" w:rsidP="00912A27">
      <w:pPr>
        <w:pStyle w:val="Prrafodelista"/>
        <w:ind w:left="0" w:right="49"/>
        <w:jc w:val="both"/>
        <w:rPr>
          <w:rFonts w:ascii="Arial" w:hAnsi="Arial" w:cs="Arial"/>
          <w:color w:val="000000"/>
          <w:sz w:val="22"/>
          <w:szCs w:val="22"/>
        </w:rPr>
      </w:pPr>
    </w:p>
    <w:p w:rsidR="00912A27" w:rsidRPr="00A50D2A" w:rsidRDefault="00912A27" w:rsidP="00912A27">
      <w:pPr>
        <w:ind w:right="49"/>
        <w:contextualSpacing/>
        <w:jc w:val="both"/>
        <w:rPr>
          <w:rFonts w:ascii="Arial" w:hAnsi="Arial" w:cs="Arial"/>
          <w:sz w:val="22"/>
          <w:szCs w:val="22"/>
        </w:rPr>
      </w:pPr>
      <w:r w:rsidRPr="00A50D2A">
        <w:rPr>
          <w:rFonts w:ascii="Arial" w:hAnsi="Arial" w:cs="Arial"/>
          <w:sz w:val="22"/>
          <w:szCs w:val="22"/>
        </w:rPr>
        <w:t>Las demás que señalen otras disposiciones legales aplicables o le sean encomendadas por el Director.</w:t>
      </w:r>
    </w:p>
    <w:p w:rsidR="00912A27" w:rsidRPr="00A50D2A" w:rsidRDefault="00912A27" w:rsidP="00912A27">
      <w:pPr>
        <w:ind w:right="49"/>
        <w:jc w:val="center"/>
        <w:rPr>
          <w:rFonts w:ascii="Arial" w:hAnsi="Arial" w:cs="Arial"/>
          <w:b/>
          <w:sz w:val="22"/>
          <w:szCs w:val="22"/>
        </w:rPr>
      </w:pP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CAPÍTULO V</w:t>
      </w: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DE LA DIRECCIÓN DE CENTROS COMUNITARIOS</w:t>
      </w:r>
    </w:p>
    <w:p w:rsidR="00912A27" w:rsidRPr="00A50D2A" w:rsidRDefault="00912A27" w:rsidP="00912A27">
      <w:pPr>
        <w:ind w:right="49"/>
        <w:jc w:val="center"/>
        <w:rPr>
          <w:rFonts w:ascii="Arial" w:hAnsi="Arial" w:cs="Arial"/>
          <w:b/>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 xml:space="preserve">Artículo 18.- </w:t>
      </w:r>
      <w:r w:rsidRPr="00A50D2A">
        <w:rPr>
          <w:rFonts w:ascii="Arial" w:hAnsi="Arial" w:cs="Arial"/>
          <w:sz w:val="22"/>
          <w:szCs w:val="22"/>
        </w:rPr>
        <w:t>La Dirección de Centros Comunitarios, a través de su titular, tendrá adicionalmente a las facultades y obligaciones establecidas en el artículo 58 del Reglamento de la Administración Pública Municipal, las siguientes:</w:t>
      </w:r>
    </w:p>
    <w:p w:rsidR="00912A27" w:rsidRPr="00A50D2A" w:rsidRDefault="00912A27" w:rsidP="00912A27">
      <w:pPr>
        <w:ind w:right="49"/>
        <w:jc w:val="both"/>
        <w:rPr>
          <w:rFonts w:ascii="Arial" w:hAnsi="Arial" w:cs="Arial"/>
          <w:sz w:val="22"/>
          <w:szCs w:val="22"/>
        </w:rPr>
      </w:pPr>
    </w:p>
    <w:p w:rsidR="00912A27" w:rsidRPr="00A50D2A" w:rsidRDefault="00912A27" w:rsidP="00912A27">
      <w:pPr>
        <w:pStyle w:val="Prrafodelista"/>
        <w:numPr>
          <w:ilvl w:val="0"/>
          <w:numId w:val="19"/>
        </w:numPr>
        <w:rPr>
          <w:rFonts w:ascii="Arial" w:hAnsi="Arial" w:cs="Arial"/>
          <w:sz w:val="22"/>
          <w:szCs w:val="22"/>
        </w:rPr>
      </w:pPr>
      <w:r w:rsidRPr="00A50D2A">
        <w:rPr>
          <w:rFonts w:ascii="Arial" w:hAnsi="Arial" w:cs="Arial"/>
          <w:sz w:val="22"/>
          <w:szCs w:val="22"/>
        </w:rPr>
        <w:t>Expedir por escrito las autorizaciones para el uso de los Centros.</w:t>
      </w:r>
    </w:p>
    <w:p w:rsidR="00912A27" w:rsidRPr="00A50D2A" w:rsidRDefault="00912A27" w:rsidP="00912A27">
      <w:pPr>
        <w:pStyle w:val="Prrafodelista"/>
        <w:numPr>
          <w:ilvl w:val="0"/>
          <w:numId w:val="19"/>
        </w:numPr>
        <w:rPr>
          <w:rFonts w:ascii="Arial" w:hAnsi="Arial" w:cs="Arial"/>
          <w:sz w:val="22"/>
          <w:szCs w:val="22"/>
        </w:rPr>
      </w:pPr>
      <w:r w:rsidRPr="00A50D2A">
        <w:rPr>
          <w:rFonts w:ascii="Arial" w:hAnsi="Arial" w:cs="Arial"/>
          <w:sz w:val="22"/>
          <w:szCs w:val="22"/>
        </w:rPr>
        <w:lastRenderedPageBreak/>
        <w:t>Aplicar en todos los Centros los programas, acciones y servicios que la Dirección determine para éstos.</w:t>
      </w:r>
    </w:p>
    <w:p w:rsidR="00912A27" w:rsidRPr="00A50D2A" w:rsidRDefault="00912A27" w:rsidP="00912A27">
      <w:pPr>
        <w:pStyle w:val="Prrafodelista"/>
        <w:numPr>
          <w:ilvl w:val="0"/>
          <w:numId w:val="19"/>
        </w:numPr>
        <w:rPr>
          <w:rFonts w:ascii="Arial" w:hAnsi="Arial" w:cs="Arial"/>
          <w:sz w:val="22"/>
          <w:szCs w:val="22"/>
        </w:rPr>
      </w:pPr>
      <w:r w:rsidRPr="00A50D2A">
        <w:rPr>
          <w:rFonts w:ascii="Arial" w:hAnsi="Arial" w:cs="Arial"/>
          <w:sz w:val="22"/>
          <w:szCs w:val="22"/>
        </w:rPr>
        <w:t>Supervisar el funcionamiento y correcto desempeño de los Centros en el Municipio.</w:t>
      </w:r>
    </w:p>
    <w:p w:rsidR="00912A27" w:rsidRPr="00A50D2A" w:rsidRDefault="00912A27" w:rsidP="00912A27">
      <w:pPr>
        <w:pStyle w:val="Prrafodelista"/>
        <w:numPr>
          <w:ilvl w:val="0"/>
          <w:numId w:val="19"/>
        </w:numPr>
        <w:rPr>
          <w:rFonts w:ascii="Arial" w:hAnsi="Arial" w:cs="Arial"/>
          <w:sz w:val="22"/>
          <w:szCs w:val="22"/>
        </w:rPr>
      </w:pPr>
      <w:r w:rsidRPr="00A50D2A">
        <w:rPr>
          <w:rFonts w:ascii="Arial" w:hAnsi="Arial" w:cs="Arial"/>
          <w:sz w:val="22"/>
          <w:szCs w:val="22"/>
        </w:rPr>
        <w:t>Ser el enlace de comunicación entre la Dirección y los Centros.</w:t>
      </w:r>
    </w:p>
    <w:p w:rsidR="00912A27" w:rsidRPr="00A50D2A" w:rsidRDefault="00912A27" w:rsidP="00912A27">
      <w:pPr>
        <w:pStyle w:val="Prrafodelista"/>
        <w:numPr>
          <w:ilvl w:val="0"/>
          <w:numId w:val="19"/>
        </w:numPr>
        <w:rPr>
          <w:rFonts w:ascii="Arial" w:hAnsi="Arial" w:cs="Arial"/>
          <w:sz w:val="22"/>
          <w:szCs w:val="22"/>
        </w:rPr>
      </w:pPr>
      <w:r w:rsidRPr="00A50D2A">
        <w:rPr>
          <w:rFonts w:ascii="Arial" w:hAnsi="Arial" w:cs="Arial"/>
          <w:sz w:val="22"/>
          <w:szCs w:val="22"/>
        </w:rPr>
        <w:t>Diseñar, ejecutar y operar los planes y programas en los Centros, en los términos del presente Reglamento.</w:t>
      </w:r>
    </w:p>
    <w:p w:rsidR="00912A27" w:rsidRPr="00A50D2A" w:rsidRDefault="00912A27" w:rsidP="00912A27">
      <w:pPr>
        <w:pStyle w:val="Prrafodelista"/>
        <w:numPr>
          <w:ilvl w:val="0"/>
          <w:numId w:val="19"/>
        </w:numPr>
        <w:rPr>
          <w:rFonts w:ascii="Arial" w:hAnsi="Arial" w:cs="Arial"/>
          <w:sz w:val="22"/>
          <w:szCs w:val="22"/>
        </w:rPr>
      </w:pPr>
      <w:r w:rsidRPr="00A50D2A">
        <w:rPr>
          <w:rFonts w:ascii="Arial" w:hAnsi="Arial" w:cs="Arial"/>
          <w:sz w:val="22"/>
          <w:szCs w:val="22"/>
        </w:rPr>
        <w:t>Celebrar convenios o programas con organismos públicos, no gubernamentales o grupos de la sociedad civil, en los términos del presente reglamento.</w:t>
      </w:r>
    </w:p>
    <w:p w:rsidR="00912A27" w:rsidRPr="00A50D2A" w:rsidRDefault="00912A27" w:rsidP="00912A27">
      <w:pPr>
        <w:pStyle w:val="Prrafodelista"/>
        <w:numPr>
          <w:ilvl w:val="0"/>
          <w:numId w:val="19"/>
        </w:numPr>
        <w:rPr>
          <w:rFonts w:ascii="Arial" w:hAnsi="Arial" w:cs="Arial"/>
          <w:sz w:val="22"/>
          <w:szCs w:val="22"/>
        </w:rPr>
      </w:pPr>
      <w:r w:rsidRPr="00A50D2A">
        <w:rPr>
          <w:rFonts w:ascii="Arial" w:hAnsi="Arial" w:cs="Arial"/>
          <w:sz w:val="22"/>
          <w:szCs w:val="22"/>
        </w:rPr>
        <w:t>Informar a las autoridades competentes sobre conductas de las personas que intervengan en el uso, administración y funcionamiento de los Centros, que pudieran constituir delitos o faltas administrativas.</w:t>
      </w:r>
    </w:p>
    <w:p w:rsidR="00912A27" w:rsidRPr="00A50D2A" w:rsidRDefault="00912A27" w:rsidP="00912A27">
      <w:pPr>
        <w:pStyle w:val="Prrafodelista"/>
        <w:numPr>
          <w:ilvl w:val="0"/>
          <w:numId w:val="19"/>
        </w:numPr>
        <w:rPr>
          <w:rFonts w:ascii="Arial" w:hAnsi="Arial" w:cs="Arial"/>
          <w:sz w:val="22"/>
          <w:szCs w:val="22"/>
        </w:rPr>
      </w:pPr>
      <w:r w:rsidRPr="00A50D2A">
        <w:rPr>
          <w:rFonts w:ascii="Arial" w:hAnsi="Arial" w:cs="Arial"/>
          <w:sz w:val="22"/>
          <w:szCs w:val="22"/>
        </w:rPr>
        <w:t>Coordinar, supervisar y evaluar las labores de la Coordinación de Centros.</w:t>
      </w:r>
    </w:p>
    <w:p w:rsidR="00912A27" w:rsidRPr="00A50D2A" w:rsidRDefault="00912A27" w:rsidP="00912A27">
      <w:pPr>
        <w:pStyle w:val="Prrafodelista"/>
        <w:numPr>
          <w:ilvl w:val="0"/>
          <w:numId w:val="19"/>
        </w:numPr>
        <w:rPr>
          <w:rFonts w:ascii="Arial" w:hAnsi="Arial" w:cs="Arial"/>
          <w:sz w:val="22"/>
          <w:szCs w:val="22"/>
        </w:rPr>
      </w:pPr>
      <w:r w:rsidRPr="00A50D2A">
        <w:rPr>
          <w:rFonts w:ascii="Arial" w:hAnsi="Arial" w:cs="Arial"/>
          <w:sz w:val="22"/>
          <w:szCs w:val="22"/>
        </w:rPr>
        <w:t>Proponer, en su caso, las medidas necesarias para organizar y mejorar los Centros en operación.</w:t>
      </w:r>
    </w:p>
    <w:p w:rsidR="00912A27" w:rsidRPr="00A50D2A" w:rsidRDefault="00912A27" w:rsidP="00912A27">
      <w:pPr>
        <w:pStyle w:val="Prrafodelista"/>
        <w:numPr>
          <w:ilvl w:val="0"/>
          <w:numId w:val="19"/>
        </w:numPr>
        <w:rPr>
          <w:rFonts w:ascii="Arial" w:hAnsi="Arial" w:cs="Arial"/>
          <w:sz w:val="22"/>
          <w:szCs w:val="22"/>
        </w:rPr>
      </w:pPr>
      <w:r w:rsidRPr="00A50D2A">
        <w:rPr>
          <w:rFonts w:ascii="Arial" w:hAnsi="Arial" w:cs="Arial"/>
          <w:sz w:val="22"/>
          <w:szCs w:val="22"/>
        </w:rPr>
        <w:t>Generar acciones tendientes a la participación ciudadana, impulsando la corresponsabilidad entre éstos y la autoridad para la solución de los problemas comunes.</w:t>
      </w:r>
    </w:p>
    <w:p w:rsidR="00912A27" w:rsidRPr="00A50D2A" w:rsidRDefault="00912A27" w:rsidP="00912A27">
      <w:pPr>
        <w:pStyle w:val="Prrafodelista"/>
        <w:numPr>
          <w:ilvl w:val="0"/>
          <w:numId w:val="19"/>
        </w:numPr>
        <w:rPr>
          <w:rFonts w:ascii="Arial" w:hAnsi="Arial" w:cs="Arial"/>
          <w:sz w:val="22"/>
          <w:szCs w:val="22"/>
        </w:rPr>
      </w:pPr>
      <w:r w:rsidRPr="00A50D2A">
        <w:rPr>
          <w:rFonts w:ascii="Arial" w:hAnsi="Arial" w:cs="Arial"/>
          <w:sz w:val="22"/>
          <w:szCs w:val="22"/>
        </w:rPr>
        <w:t>Satisfacer las necesidades formativas, de desarrollo humano, cultural, deportivo, social y de recreación, así como la capacitación de la comunidad en donde se ubiquen los Centros.</w:t>
      </w:r>
    </w:p>
    <w:p w:rsidR="00912A27" w:rsidRPr="00A50D2A" w:rsidRDefault="00912A27" w:rsidP="00912A27">
      <w:pPr>
        <w:pStyle w:val="Prrafodelista"/>
        <w:numPr>
          <w:ilvl w:val="0"/>
          <w:numId w:val="19"/>
        </w:numPr>
        <w:rPr>
          <w:rFonts w:ascii="Arial" w:hAnsi="Arial" w:cs="Arial"/>
          <w:sz w:val="22"/>
          <w:szCs w:val="22"/>
        </w:rPr>
      </w:pPr>
      <w:r w:rsidRPr="00A50D2A">
        <w:rPr>
          <w:rFonts w:ascii="Arial" w:hAnsi="Arial" w:cs="Arial"/>
          <w:sz w:val="22"/>
          <w:szCs w:val="22"/>
        </w:rPr>
        <w:t>Acercar a la comunidad, los diferentes servicios que brinda la Administración Municipal, en todas sus áreas.</w:t>
      </w:r>
    </w:p>
    <w:p w:rsidR="00912A27" w:rsidRPr="00A50D2A" w:rsidRDefault="00912A27" w:rsidP="00912A27">
      <w:pPr>
        <w:pStyle w:val="Prrafodelista"/>
        <w:numPr>
          <w:ilvl w:val="0"/>
          <w:numId w:val="19"/>
        </w:numPr>
        <w:rPr>
          <w:rFonts w:ascii="Arial" w:hAnsi="Arial" w:cs="Arial"/>
          <w:sz w:val="22"/>
          <w:szCs w:val="22"/>
        </w:rPr>
      </w:pPr>
      <w:r w:rsidRPr="00A50D2A">
        <w:rPr>
          <w:rFonts w:ascii="Arial" w:hAnsi="Arial" w:cs="Arial"/>
          <w:sz w:val="22"/>
          <w:szCs w:val="22"/>
        </w:rPr>
        <w:t>Brindar a los usuarios de los Centros un espacio seguro y de calidad, para desarrollar sus habilidades y potencialidades, así como una opción de convivencia e integración al entorno social.</w:t>
      </w:r>
    </w:p>
    <w:p w:rsidR="00912A27" w:rsidRPr="00A50D2A" w:rsidRDefault="00912A27" w:rsidP="00912A27">
      <w:pPr>
        <w:pStyle w:val="Prrafodelista"/>
        <w:numPr>
          <w:ilvl w:val="0"/>
          <w:numId w:val="19"/>
        </w:numPr>
        <w:rPr>
          <w:rFonts w:ascii="Arial" w:hAnsi="Arial" w:cs="Arial"/>
          <w:sz w:val="22"/>
          <w:szCs w:val="22"/>
        </w:rPr>
      </w:pPr>
      <w:r w:rsidRPr="00A50D2A">
        <w:rPr>
          <w:rFonts w:ascii="Arial" w:hAnsi="Arial" w:cs="Arial"/>
          <w:sz w:val="22"/>
          <w:szCs w:val="22"/>
        </w:rPr>
        <w:t>Propiciar el desarrollo de unidades económicas y generación de empleo, por medio de la capacitación para el trabajo y el autoempleo.</w:t>
      </w:r>
    </w:p>
    <w:p w:rsidR="00912A27" w:rsidRPr="00A50D2A" w:rsidRDefault="00912A27" w:rsidP="00912A27">
      <w:pPr>
        <w:pStyle w:val="Prrafodelista"/>
        <w:numPr>
          <w:ilvl w:val="0"/>
          <w:numId w:val="19"/>
        </w:numPr>
        <w:rPr>
          <w:rFonts w:ascii="Arial" w:hAnsi="Arial" w:cs="Arial"/>
          <w:sz w:val="22"/>
          <w:szCs w:val="22"/>
        </w:rPr>
      </w:pPr>
      <w:r w:rsidRPr="00A50D2A">
        <w:rPr>
          <w:rFonts w:ascii="Arial" w:hAnsi="Arial" w:cs="Arial"/>
          <w:sz w:val="22"/>
          <w:szCs w:val="22"/>
        </w:rPr>
        <w:t>Propiciar la convivencia y sana armonía entre la familia y la comunidad.</w:t>
      </w:r>
    </w:p>
    <w:p w:rsidR="00912A27" w:rsidRPr="00A50D2A" w:rsidRDefault="00912A27" w:rsidP="00912A27">
      <w:pPr>
        <w:pStyle w:val="Prrafodelista"/>
        <w:numPr>
          <w:ilvl w:val="0"/>
          <w:numId w:val="19"/>
        </w:numPr>
        <w:rPr>
          <w:rFonts w:ascii="Arial" w:hAnsi="Arial" w:cs="Arial"/>
          <w:sz w:val="22"/>
          <w:szCs w:val="22"/>
        </w:rPr>
      </w:pPr>
      <w:r w:rsidRPr="00A50D2A">
        <w:rPr>
          <w:rFonts w:ascii="Arial" w:hAnsi="Arial" w:cs="Arial"/>
          <w:sz w:val="22"/>
          <w:szCs w:val="22"/>
        </w:rPr>
        <w:t>Acercar a través de los Centros a la comunidad nuevas alternativas artísticas, culturales, deportivas y formativas.</w:t>
      </w:r>
    </w:p>
    <w:p w:rsidR="00912A27" w:rsidRPr="00A50D2A" w:rsidRDefault="00912A27" w:rsidP="00912A27">
      <w:pPr>
        <w:ind w:right="49"/>
        <w:contextualSpacing/>
        <w:jc w:val="both"/>
        <w:rPr>
          <w:rFonts w:ascii="Arial" w:hAnsi="Arial" w:cs="Arial"/>
          <w:sz w:val="22"/>
          <w:szCs w:val="22"/>
        </w:rPr>
      </w:pPr>
    </w:p>
    <w:p w:rsidR="00912A27" w:rsidRPr="00A50D2A" w:rsidRDefault="00912A27" w:rsidP="00912A27">
      <w:pPr>
        <w:ind w:right="49"/>
        <w:contextualSpacing/>
        <w:jc w:val="both"/>
        <w:rPr>
          <w:rFonts w:ascii="Arial" w:hAnsi="Arial" w:cs="Arial"/>
          <w:sz w:val="22"/>
          <w:szCs w:val="22"/>
        </w:rPr>
      </w:pPr>
      <w:r w:rsidRPr="00A50D2A">
        <w:rPr>
          <w:rFonts w:ascii="Arial" w:hAnsi="Arial" w:cs="Arial"/>
          <w:sz w:val="22"/>
          <w:szCs w:val="22"/>
        </w:rPr>
        <w:t>Las demás que señalen otras disposiciones legales aplicables o le sean encomendadas por el Director General.</w:t>
      </w:r>
    </w:p>
    <w:p w:rsidR="00912A27" w:rsidRPr="00A50D2A" w:rsidRDefault="00912A27" w:rsidP="00912A27">
      <w:pPr>
        <w:ind w:right="49"/>
        <w:rPr>
          <w:rFonts w:ascii="Arial" w:hAnsi="Arial" w:cs="Arial"/>
          <w:b/>
          <w:sz w:val="22"/>
          <w:szCs w:val="22"/>
        </w:rPr>
      </w:pP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CAPÍTULO VI</w:t>
      </w: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DE LA DIRECCIÓN DE SALUD PÚBLICA</w:t>
      </w:r>
    </w:p>
    <w:p w:rsidR="00912A27" w:rsidRPr="00A50D2A" w:rsidRDefault="00912A27" w:rsidP="00912A27">
      <w:pPr>
        <w:ind w:right="49"/>
        <w:jc w:val="center"/>
        <w:rPr>
          <w:rFonts w:ascii="Arial" w:hAnsi="Arial" w:cs="Arial"/>
          <w:b/>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 xml:space="preserve">Artículo 19.- </w:t>
      </w:r>
      <w:r w:rsidRPr="00A50D2A">
        <w:rPr>
          <w:rFonts w:ascii="Arial" w:hAnsi="Arial" w:cs="Arial"/>
          <w:sz w:val="22"/>
          <w:szCs w:val="22"/>
        </w:rPr>
        <w:t>La Dirección de Salud Pública, a través de su titular, tendrá adicionalmente a las facultades y obligaciones establecidas en el artículo 61, del Reglamento de la Administración Pública Municipal, las siguientes:</w:t>
      </w:r>
    </w:p>
    <w:p w:rsidR="00912A27" w:rsidRPr="00A50D2A" w:rsidRDefault="00912A27" w:rsidP="00912A27">
      <w:pPr>
        <w:shd w:val="clear" w:color="auto" w:fill="FFFFFF"/>
        <w:spacing w:before="100" w:beforeAutospacing="1"/>
        <w:ind w:right="49"/>
        <w:contextualSpacing/>
        <w:jc w:val="both"/>
        <w:rPr>
          <w:rFonts w:ascii="Arial" w:hAnsi="Arial" w:cs="Arial"/>
          <w:sz w:val="22"/>
          <w:szCs w:val="22"/>
        </w:rPr>
      </w:pPr>
    </w:p>
    <w:p w:rsidR="00912A27" w:rsidRPr="00A50D2A" w:rsidRDefault="00912A27" w:rsidP="00912A27">
      <w:pPr>
        <w:pStyle w:val="Prrafodelista"/>
        <w:numPr>
          <w:ilvl w:val="0"/>
          <w:numId w:val="20"/>
        </w:numPr>
        <w:rPr>
          <w:rFonts w:ascii="Arial" w:hAnsi="Arial" w:cs="Arial"/>
          <w:sz w:val="22"/>
          <w:szCs w:val="22"/>
        </w:rPr>
      </w:pPr>
      <w:r w:rsidRPr="00A50D2A">
        <w:rPr>
          <w:rFonts w:ascii="Arial" w:hAnsi="Arial" w:cs="Arial"/>
          <w:sz w:val="22"/>
          <w:szCs w:val="22"/>
        </w:rPr>
        <w:t>Llevar la administración, control y supervisión del servicio médico.</w:t>
      </w:r>
    </w:p>
    <w:p w:rsidR="00912A27" w:rsidRPr="00A50D2A" w:rsidRDefault="00912A27" w:rsidP="00912A27">
      <w:pPr>
        <w:pStyle w:val="Prrafodelista"/>
        <w:numPr>
          <w:ilvl w:val="0"/>
          <w:numId w:val="20"/>
        </w:numPr>
        <w:rPr>
          <w:rFonts w:ascii="Arial" w:hAnsi="Arial" w:cs="Arial"/>
          <w:sz w:val="22"/>
          <w:szCs w:val="22"/>
        </w:rPr>
      </w:pPr>
      <w:r w:rsidRPr="00A50D2A">
        <w:rPr>
          <w:rFonts w:ascii="Arial" w:hAnsi="Arial" w:cs="Arial"/>
          <w:sz w:val="22"/>
          <w:szCs w:val="22"/>
        </w:rPr>
        <w:t>Desarrollar programas de medicina preventiva para los trabajadores municipales, derechohabientes y población en general.</w:t>
      </w:r>
    </w:p>
    <w:p w:rsidR="00912A27" w:rsidRPr="00A50D2A" w:rsidRDefault="00912A27" w:rsidP="00912A27">
      <w:pPr>
        <w:pStyle w:val="Prrafodelista"/>
        <w:numPr>
          <w:ilvl w:val="0"/>
          <w:numId w:val="20"/>
        </w:numPr>
        <w:rPr>
          <w:rFonts w:ascii="Arial" w:hAnsi="Arial" w:cs="Arial"/>
          <w:sz w:val="22"/>
          <w:szCs w:val="22"/>
        </w:rPr>
      </w:pPr>
      <w:r w:rsidRPr="00A50D2A">
        <w:rPr>
          <w:rFonts w:ascii="Arial" w:hAnsi="Arial" w:cs="Arial"/>
          <w:sz w:val="22"/>
          <w:szCs w:val="22"/>
        </w:rPr>
        <w:t>Proponer, realizar e implementar programas preventivos en materia de salud, en coordinación con otras Dependencias Municipales, Estatales y Federales.</w:t>
      </w:r>
    </w:p>
    <w:p w:rsidR="00912A27" w:rsidRPr="00A50D2A" w:rsidRDefault="00912A27" w:rsidP="00912A27">
      <w:pPr>
        <w:pStyle w:val="Prrafodelista"/>
        <w:numPr>
          <w:ilvl w:val="0"/>
          <w:numId w:val="20"/>
        </w:numPr>
        <w:rPr>
          <w:rFonts w:ascii="Arial" w:hAnsi="Arial" w:cs="Arial"/>
          <w:sz w:val="22"/>
          <w:szCs w:val="22"/>
        </w:rPr>
      </w:pPr>
      <w:r w:rsidRPr="00A50D2A">
        <w:rPr>
          <w:rFonts w:ascii="Arial" w:hAnsi="Arial" w:cs="Arial"/>
          <w:sz w:val="22"/>
          <w:szCs w:val="22"/>
        </w:rPr>
        <w:t>Vigilar que el servicio médico sea brindado de un modo eficaz, oportuno y eficiente.</w:t>
      </w:r>
    </w:p>
    <w:p w:rsidR="00912A27" w:rsidRPr="00A50D2A" w:rsidRDefault="00912A27" w:rsidP="00912A27">
      <w:pPr>
        <w:pStyle w:val="Prrafodelista"/>
        <w:numPr>
          <w:ilvl w:val="0"/>
          <w:numId w:val="20"/>
        </w:numPr>
        <w:rPr>
          <w:rFonts w:ascii="Arial" w:hAnsi="Arial" w:cs="Arial"/>
          <w:sz w:val="22"/>
          <w:szCs w:val="22"/>
        </w:rPr>
      </w:pPr>
      <w:r w:rsidRPr="00A50D2A">
        <w:rPr>
          <w:rFonts w:ascii="Arial" w:hAnsi="Arial" w:cs="Arial"/>
          <w:sz w:val="22"/>
          <w:szCs w:val="22"/>
        </w:rPr>
        <w:t>Llevar a cabo la regulación en el ámbito de su competencia en la ciudad sanitaria y demás áreas que sean de interés para el Municipio.</w:t>
      </w:r>
    </w:p>
    <w:p w:rsidR="00912A27" w:rsidRPr="00A50D2A" w:rsidRDefault="00912A27" w:rsidP="00912A27">
      <w:pPr>
        <w:pStyle w:val="Prrafodelista"/>
        <w:numPr>
          <w:ilvl w:val="0"/>
          <w:numId w:val="20"/>
        </w:numPr>
        <w:rPr>
          <w:rFonts w:ascii="Arial" w:hAnsi="Arial" w:cs="Arial"/>
          <w:sz w:val="22"/>
          <w:szCs w:val="22"/>
        </w:rPr>
      </w:pPr>
      <w:r w:rsidRPr="00A50D2A">
        <w:rPr>
          <w:rFonts w:ascii="Arial" w:hAnsi="Arial" w:cs="Arial"/>
          <w:sz w:val="22"/>
          <w:szCs w:val="22"/>
        </w:rPr>
        <w:lastRenderedPageBreak/>
        <w:t>Implementar acciones para el control animal en el municipio.</w:t>
      </w:r>
    </w:p>
    <w:p w:rsidR="00912A27" w:rsidRPr="00A50D2A" w:rsidRDefault="00912A27" w:rsidP="00912A27">
      <w:pPr>
        <w:pStyle w:val="Prrafodelista"/>
        <w:numPr>
          <w:ilvl w:val="0"/>
          <w:numId w:val="20"/>
        </w:numPr>
        <w:rPr>
          <w:rFonts w:ascii="Arial" w:hAnsi="Arial" w:cs="Arial"/>
          <w:sz w:val="22"/>
          <w:szCs w:val="22"/>
        </w:rPr>
      </w:pPr>
      <w:r w:rsidRPr="00A50D2A">
        <w:rPr>
          <w:rFonts w:ascii="Arial" w:hAnsi="Arial" w:cs="Arial"/>
          <w:sz w:val="22"/>
          <w:szCs w:val="22"/>
        </w:rPr>
        <w:t>Disponer y ejecutar, en el ámbito de su competencia, acciones en materia de control epidemiológico y de regulación sanitaria.</w:t>
      </w:r>
    </w:p>
    <w:p w:rsidR="00912A27" w:rsidRPr="00A50D2A" w:rsidRDefault="00912A27" w:rsidP="00912A27">
      <w:pPr>
        <w:pStyle w:val="Prrafodelista"/>
        <w:numPr>
          <w:ilvl w:val="0"/>
          <w:numId w:val="20"/>
        </w:numPr>
        <w:rPr>
          <w:rFonts w:ascii="Arial" w:hAnsi="Arial" w:cs="Arial"/>
          <w:sz w:val="22"/>
          <w:szCs w:val="22"/>
        </w:rPr>
      </w:pPr>
      <w:r w:rsidRPr="00A50D2A">
        <w:rPr>
          <w:rFonts w:ascii="Arial" w:hAnsi="Arial" w:cs="Arial"/>
          <w:sz w:val="22"/>
          <w:szCs w:val="22"/>
        </w:rPr>
        <w:t>Dictar normas sobre el funcionamiento de los consultorios médicos.</w:t>
      </w:r>
    </w:p>
    <w:p w:rsidR="00912A27" w:rsidRPr="00A50D2A" w:rsidRDefault="00912A27" w:rsidP="00912A27">
      <w:pPr>
        <w:pStyle w:val="Prrafodelista"/>
        <w:numPr>
          <w:ilvl w:val="0"/>
          <w:numId w:val="20"/>
        </w:numPr>
        <w:rPr>
          <w:rFonts w:ascii="Arial" w:hAnsi="Arial" w:cs="Arial"/>
          <w:sz w:val="22"/>
          <w:szCs w:val="22"/>
        </w:rPr>
      </w:pPr>
      <w:r w:rsidRPr="00A50D2A">
        <w:rPr>
          <w:rFonts w:ascii="Arial" w:hAnsi="Arial" w:cs="Arial"/>
          <w:sz w:val="22"/>
          <w:szCs w:val="22"/>
        </w:rPr>
        <w:t>Promover e impartir cursos y programas de capacitación constante al personal adscrito a esta Dirección.</w:t>
      </w:r>
    </w:p>
    <w:p w:rsidR="00912A27" w:rsidRPr="00A50D2A" w:rsidRDefault="00912A27" w:rsidP="00912A27">
      <w:pPr>
        <w:ind w:right="49"/>
        <w:jc w:val="both"/>
        <w:rPr>
          <w:rFonts w:ascii="Arial" w:hAnsi="Arial" w:cs="Arial"/>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sz w:val="22"/>
          <w:szCs w:val="22"/>
        </w:rPr>
        <w:t>Las demás que le sean encomendadas por alguna ley o reglamento.</w:t>
      </w:r>
    </w:p>
    <w:p w:rsidR="00912A27" w:rsidRPr="00A50D2A" w:rsidRDefault="00912A27" w:rsidP="00912A27">
      <w:pPr>
        <w:ind w:right="49"/>
        <w:rPr>
          <w:rFonts w:ascii="Arial" w:hAnsi="Arial" w:cs="Arial"/>
          <w:b/>
          <w:sz w:val="22"/>
          <w:szCs w:val="22"/>
        </w:rPr>
      </w:pP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CAPÍTULO VII</w:t>
      </w: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DEL INSTITUTO MUNICIPAL DE LA MUJER</w:t>
      </w:r>
    </w:p>
    <w:p w:rsidR="00912A27" w:rsidRPr="00A50D2A" w:rsidRDefault="00912A27" w:rsidP="00912A27">
      <w:pPr>
        <w:ind w:right="49"/>
        <w:jc w:val="center"/>
        <w:rPr>
          <w:rFonts w:ascii="Arial" w:hAnsi="Arial" w:cs="Arial"/>
          <w:b/>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 xml:space="preserve">Artículo 20.- </w:t>
      </w:r>
      <w:r w:rsidRPr="00A50D2A">
        <w:rPr>
          <w:rFonts w:ascii="Arial" w:hAnsi="Arial" w:cs="Arial"/>
          <w:sz w:val="22"/>
          <w:szCs w:val="22"/>
        </w:rPr>
        <w:t>El Instituto Municipal de la Mujer, a través de su titular, tendrá adicionalmente a las facultades y obligaciones establecidas en el artículo 60, del Reglamento de la Administración Pública Municipal, las siguientes:</w:t>
      </w:r>
    </w:p>
    <w:p w:rsidR="00912A27" w:rsidRPr="00A50D2A" w:rsidRDefault="00912A27" w:rsidP="00912A27">
      <w:pPr>
        <w:pStyle w:val="Prrafodelista"/>
        <w:numPr>
          <w:ilvl w:val="0"/>
          <w:numId w:val="21"/>
        </w:numPr>
        <w:rPr>
          <w:rFonts w:ascii="Arial" w:hAnsi="Arial" w:cs="Arial"/>
          <w:sz w:val="22"/>
          <w:szCs w:val="22"/>
          <w:lang w:eastAsia="es-MX"/>
        </w:rPr>
      </w:pPr>
      <w:r w:rsidRPr="00A50D2A">
        <w:rPr>
          <w:rFonts w:ascii="Arial" w:hAnsi="Arial" w:cs="Arial"/>
          <w:sz w:val="22"/>
          <w:szCs w:val="22"/>
          <w:lang w:eastAsia="es-MX"/>
        </w:rPr>
        <w:t>Diseñar, instrumentar y promover estrategias de comunicación y difusión de la perspectiva de género, dirigidas a modificar en la sociedad los estereotipos, imágenes y paradigmas culturales que han definido los roles tradicionales de hombres y mujeres.</w:t>
      </w:r>
    </w:p>
    <w:p w:rsidR="00912A27" w:rsidRPr="00A50D2A" w:rsidRDefault="00912A27" w:rsidP="00912A27">
      <w:pPr>
        <w:pStyle w:val="Prrafodelista"/>
        <w:numPr>
          <w:ilvl w:val="0"/>
          <w:numId w:val="21"/>
        </w:numPr>
        <w:rPr>
          <w:rFonts w:ascii="Arial" w:hAnsi="Arial" w:cs="Arial"/>
          <w:sz w:val="22"/>
          <w:szCs w:val="22"/>
          <w:lang w:eastAsia="es-MX"/>
        </w:rPr>
      </w:pPr>
      <w:r w:rsidRPr="00A50D2A">
        <w:rPr>
          <w:rFonts w:ascii="Arial" w:hAnsi="Arial" w:cs="Arial"/>
          <w:sz w:val="22"/>
          <w:szCs w:val="22"/>
          <w:lang w:eastAsia="es-MX"/>
        </w:rPr>
        <w:t>Impulsar, coordinar y evaluar con las Dependencias de la Administración Pública acciones y políticas públicas contra la violencia y la discriminación, que garanticen la igualdad de oportunidades, verificando la adopción de las medidas y programas establecidos.</w:t>
      </w:r>
    </w:p>
    <w:p w:rsidR="00912A27" w:rsidRPr="00A50D2A" w:rsidRDefault="00912A27" w:rsidP="00912A27">
      <w:pPr>
        <w:pStyle w:val="Prrafodelista"/>
        <w:numPr>
          <w:ilvl w:val="0"/>
          <w:numId w:val="21"/>
        </w:numPr>
        <w:rPr>
          <w:rFonts w:ascii="Arial" w:hAnsi="Arial" w:cs="Arial"/>
          <w:sz w:val="22"/>
          <w:szCs w:val="22"/>
          <w:lang w:eastAsia="es-MX"/>
        </w:rPr>
      </w:pPr>
      <w:r w:rsidRPr="00A50D2A">
        <w:rPr>
          <w:rFonts w:ascii="Arial" w:hAnsi="Arial" w:cs="Arial"/>
          <w:sz w:val="22"/>
          <w:szCs w:val="22"/>
          <w:lang w:eastAsia="es-MX"/>
        </w:rPr>
        <w:t>Apoyar programas de reeducación integral para los agresores.</w:t>
      </w:r>
    </w:p>
    <w:p w:rsidR="00912A27" w:rsidRPr="00A50D2A" w:rsidRDefault="00912A27" w:rsidP="00912A27">
      <w:pPr>
        <w:pStyle w:val="Prrafodelista"/>
        <w:numPr>
          <w:ilvl w:val="0"/>
          <w:numId w:val="21"/>
        </w:numPr>
        <w:rPr>
          <w:rFonts w:ascii="Arial" w:hAnsi="Arial" w:cs="Arial"/>
          <w:sz w:val="22"/>
          <w:szCs w:val="22"/>
          <w:lang w:eastAsia="es-MX"/>
        </w:rPr>
      </w:pPr>
      <w:r w:rsidRPr="00A50D2A">
        <w:rPr>
          <w:rFonts w:ascii="Arial" w:hAnsi="Arial" w:cs="Arial"/>
          <w:sz w:val="22"/>
          <w:szCs w:val="22"/>
          <w:lang w:eastAsia="es-MX"/>
        </w:rPr>
        <w:t>Proponer, diseñar y aprobar conjuntamente con las autoridades del Municipio, acciones dirigidas a mejorar la condición social de las mujeres, así como aquellas para la erradicación de todas las formas de discriminación contra las mujeres, en todos los ámbitos de su desarrollo y las necesarias para el cumplimiento de lo dispuesto por las leyes en la materia.</w:t>
      </w:r>
    </w:p>
    <w:p w:rsidR="00912A27" w:rsidRPr="00A50D2A" w:rsidRDefault="00912A27" w:rsidP="00912A27">
      <w:pPr>
        <w:pStyle w:val="Prrafodelista"/>
        <w:numPr>
          <w:ilvl w:val="0"/>
          <w:numId w:val="21"/>
        </w:numPr>
        <w:rPr>
          <w:rFonts w:ascii="Arial" w:hAnsi="Arial" w:cs="Arial"/>
          <w:sz w:val="22"/>
          <w:szCs w:val="22"/>
          <w:lang w:eastAsia="es-MX"/>
        </w:rPr>
      </w:pPr>
      <w:r w:rsidRPr="00A50D2A">
        <w:rPr>
          <w:rFonts w:ascii="Arial" w:hAnsi="Arial" w:cs="Arial"/>
          <w:sz w:val="22"/>
          <w:szCs w:val="22"/>
          <w:lang w:eastAsia="es-MX"/>
        </w:rPr>
        <w:t>Propiciar la participación de los actores de la sociedad en el diseño, formulación y evaluación de las políticas públicas con el objeto de alcanzar la igualdad entre hombres y mujeres.</w:t>
      </w:r>
    </w:p>
    <w:p w:rsidR="00912A27" w:rsidRPr="00A50D2A" w:rsidRDefault="00912A27" w:rsidP="00912A27">
      <w:pPr>
        <w:pStyle w:val="Prrafodelista"/>
        <w:numPr>
          <w:ilvl w:val="0"/>
          <w:numId w:val="21"/>
        </w:numPr>
        <w:rPr>
          <w:rFonts w:ascii="Arial" w:hAnsi="Arial" w:cs="Arial"/>
          <w:sz w:val="22"/>
          <w:szCs w:val="22"/>
          <w:lang w:eastAsia="es-MX"/>
        </w:rPr>
      </w:pPr>
      <w:r w:rsidRPr="00A50D2A">
        <w:rPr>
          <w:rFonts w:ascii="Arial" w:hAnsi="Arial" w:cs="Arial"/>
          <w:sz w:val="22"/>
          <w:szCs w:val="22"/>
          <w:lang w:eastAsia="es-MX"/>
        </w:rPr>
        <w:t>Establecer campañas de prevención, control y atención que garanticen el respeto a la dignidad de la mujer.</w:t>
      </w:r>
    </w:p>
    <w:p w:rsidR="00912A27" w:rsidRPr="00A50D2A" w:rsidRDefault="00912A27" w:rsidP="00912A27">
      <w:pPr>
        <w:ind w:right="49"/>
        <w:jc w:val="both"/>
        <w:rPr>
          <w:rFonts w:ascii="Arial" w:hAnsi="Arial" w:cs="Arial"/>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sz w:val="22"/>
          <w:szCs w:val="22"/>
        </w:rPr>
        <w:t>Las demás que le sean encomendadas por alguna ley o reglamento.</w:t>
      </w:r>
    </w:p>
    <w:p w:rsidR="00912A27" w:rsidRPr="00A50D2A" w:rsidRDefault="00912A27" w:rsidP="00912A27">
      <w:pPr>
        <w:shd w:val="clear" w:color="auto" w:fill="FFFFFF"/>
        <w:spacing w:before="100" w:beforeAutospacing="1"/>
        <w:ind w:right="49"/>
        <w:contextualSpacing/>
        <w:jc w:val="both"/>
        <w:rPr>
          <w:rFonts w:ascii="Arial" w:hAnsi="Arial" w:cs="Arial"/>
          <w:color w:val="000000"/>
          <w:sz w:val="22"/>
          <w:szCs w:val="22"/>
          <w:lang w:eastAsia="es-MX"/>
        </w:rPr>
      </w:pP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CAPÍTULO VIII</w:t>
      </w: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DEL INSTITUTO MUNICIPAL DE LA JUVENTUD</w:t>
      </w:r>
    </w:p>
    <w:p w:rsidR="00912A27" w:rsidRPr="00A50D2A" w:rsidRDefault="00912A27" w:rsidP="00912A27">
      <w:pPr>
        <w:ind w:right="49"/>
        <w:jc w:val="center"/>
        <w:rPr>
          <w:rFonts w:ascii="Arial" w:hAnsi="Arial" w:cs="Arial"/>
          <w:b/>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 xml:space="preserve">Artículo 21.- </w:t>
      </w:r>
      <w:r w:rsidRPr="00A50D2A">
        <w:rPr>
          <w:rFonts w:ascii="Arial" w:hAnsi="Arial" w:cs="Arial"/>
          <w:sz w:val="22"/>
          <w:szCs w:val="22"/>
        </w:rPr>
        <w:t>El Instituto Municipal de la Juventud, a través de su titular, tendrá adicionalmente a las facultades y obligaciones establecidas en el artículo 66, del Reglamento de la Administración Pública Municipal, las siguientes:</w:t>
      </w:r>
    </w:p>
    <w:p w:rsidR="00912A27" w:rsidRPr="00A50D2A" w:rsidRDefault="00912A27" w:rsidP="00912A27">
      <w:pPr>
        <w:shd w:val="clear" w:color="auto" w:fill="FFFFFF"/>
        <w:spacing w:before="100" w:beforeAutospacing="1"/>
        <w:ind w:right="49"/>
        <w:contextualSpacing/>
        <w:jc w:val="both"/>
        <w:rPr>
          <w:rFonts w:ascii="Arial" w:hAnsi="Arial" w:cs="Arial"/>
          <w:sz w:val="22"/>
          <w:szCs w:val="22"/>
        </w:rPr>
      </w:pPr>
    </w:p>
    <w:p w:rsidR="00912A27" w:rsidRPr="00A50D2A" w:rsidRDefault="00912A27" w:rsidP="00912A27">
      <w:pPr>
        <w:pStyle w:val="Prrafodelista"/>
        <w:numPr>
          <w:ilvl w:val="0"/>
          <w:numId w:val="22"/>
        </w:numPr>
        <w:rPr>
          <w:rFonts w:ascii="Arial" w:hAnsi="Arial" w:cs="Arial"/>
          <w:sz w:val="22"/>
          <w:szCs w:val="22"/>
          <w:shd w:val="clear" w:color="auto" w:fill="FFFFFF"/>
        </w:rPr>
      </w:pPr>
      <w:r w:rsidRPr="00A50D2A">
        <w:rPr>
          <w:rFonts w:ascii="Arial" w:hAnsi="Arial" w:cs="Arial"/>
          <w:sz w:val="22"/>
          <w:szCs w:val="22"/>
          <w:shd w:val="clear" w:color="auto" w:fill="FFFFFF"/>
        </w:rPr>
        <w:t>Coordinar, administrar y organizar las funciones de la Dirección del Instituto Municipal de la Juventud, así como los recursos materiales, económicos y humanos con los que cuenta para el mejor desempeño de sus funciones.</w:t>
      </w:r>
    </w:p>
    <w:p w:rsidR="00912A27" w:rsidRPr="00A50D2A" w:rsidRDefault="00912A27" w:rsidP="00912A27">
      <w:pPr>
        <w:pStyle w:val="Prrafodelista"/>
        <w:numPr>
          <w:ilvl w:val="0"/>
          <w:numId w:val="22"/>
        </w:numPr>
        <w:rPr>
          <w:rFonts w:ascii="Arial" w:hAnsi="Arial" w:cs="Arial"/>
          <w:sz w:val="22"/>
          <w:szCs w:val="22"/>
          <w:shd w:val="clear" w:color="auto" w:fill="FFFFFF"/>
        </w:rPr>
      </w:pPr>
      <w:r w:rsidRPr="00A50D2A">
        <w:rPr>
          <w:rFonts w:ascii="Arial" w:hAnsi="Arial" w:cs="Arial"/>
          <w:sz w:val="22"/>
          <w:szCs w:val="22"/>
          <w:shd w:val="clear" w:color="auto" w:fill="FFFFFF"/>
        </w:rPr>
        <w:t>Crear programas enfocados en las necesidades de la población que prevengan la violencia y la delincuencia en el municipio.</w:t>
      </w:r>
    </w:p>
    <w:p w:rsidR="00912A27" w:rsidRPr="00A50D2A" w:rsidRDefault="00912A27" w:rsidP="00912A27">
      <w:pPr>
        <w:pStyle w:val="Prrafodelista"/>
        <w:numPr>
          <w:ilvl w:val="0"/>
          <w:numId w:val="22"/>
        </w:numPr>
        <w:rPr>
          <w:rFonts w:ascii="Arial" w:hAnsi="Arial" w:cs="Arial"/>
          <w:sz w:val="22"/>
          <w:szCs w:val="22"/>
          <w:shd w:val="clear" w:color="auto" w:fill="FFFFFF"/>
        </w:rPr>
      </w:pPr>
      <w:r w:rsidRPr="00A50D2A">
        <w:rPr>
          <w:rFonts w:ascii="Arial" w:hAnsi="Arial" w:cs="Arial"/>
          <w:sz w:val="22"/>
          <w:szCs w:val="22"/>
          <w:shd w:val="clear" w:color="auto" w:fill="FFFFFF"/>
        </w:rPr>
        <w:lastRenderedPageBreak/>
        <w:t>Formular, recibir y canalizar propuestas, sugerencias e inquietudes, diseños e iniciativas de la juventud que tengan por objetivo elevar la calidad de vida de los residentes en el municipio.</w:t>
      </w:r>
    </w:p>
    <w:p w:rsidR="00912A27" w:rsidRPr="00A50D2A" w:rsidRDefault="00912A27" w:rsidP="00912A27">
      <w:pPr>
        <w:pStyle w:val="Prrafodelista"/>
        <w:numPr>
          <w:ilvl w:val="0"/>
          <w:numId w:val="22"/>
        </w:numPr>
        <w:rPr>
          <w:rFonts w:ascii="Arial" w:hAnsi="Arial" w:cs="Arial"/>
          <w:sz w:val="22"/>
          <w:szCs w:val="22"/>
          <w:shd w:val="clear" w:color="auto" w:fill="FFFFFF"/>
        </w:rPr>
      </w:pPr>
      <w:r w:rsidRPr="00A50D2A">
        <w:rPr>
          <w:rFonts w:ascii="Arial" w:hAnsi="Arial" w:cs="Arial"/>
          <w:sz w:val="22"/>
          <w:szCs w:val="22"/>
          <w:shd w:val="clear" w:color="auto" w:fill="FFFFFF"/>
        </w:rPr>
        <w:t>Generar y difundir eventos, programas, servicios y beneficios en materia cultural, deportiva, académica, emprendedora y social dirigidos principalmente a jóvenes del municipio.</w:t>
      </w:r>
    </w:p>
    <w:p w:rsidR="00912A27" w:rsidRPr="00A50D2A" w:rsidRDefault="00912A27" w:rsidP="00912A27">
      <w:pPr>
        <w:pStyle w:val="Prrafodelista"/>
        <w:numPr>
          <w:ilvl w:val="0"/>
          <w:numId w:val="22"/>
        </w:numPr>
        <w:rPr>
          <w:rFonts w:ascii="Arial" w:hAnsi="Arial" w:cs="Arial"/>
          <w:sz w:val="22"/>
          <w:szCs w:val="22"/>
          <w:shd w:val="clear" w:color="auto" w:fill="FFFFFF"/>
        </w:rPr>
      </w:pPr>
      <w:r w:rsidRPr="00A50D2A">
        <w:rPr>
          <w:rFonts w:ascii="Arial" w:hAnsi="Arial" w:cs="Arial"/>
          <w:sz w:val="22"/>
          <w:szCs w:val="22"/>
          <w:shd w:val="clear" w:color="auto" w:fill="FFFFFF"/>
        </w:rPr>
        <w:t>Establecer vínculos con centros de estudios y empresas, a fin de promover estímulos, apoyos y empleos para el desarrollo escolar, laboral y profesional de los jóvenes residentes en el municipio;</w:t>
      </w:r>
    </w:p>
    <w:p w:rsidR="00912A27" w:rsidRPr="00A50D2A" w:rsidRDefault="00912A27" w:rsidP="00912A27">
      <w:pPr>
        <w:pStyle w:val="Prrafodelista"/>
        <w:numPr>
          <w:ilvl w:val="0"/>
          <w:numId w:val="22"/>
        </w:numPr>
        <w:rPr>
          <w:rFonts w:ascii="Arial" w:hAnsi="Arial" w:cs="Arial"/>
          <w:sz w:val="22"/>
          <w:szCs w:val="22"/>
          <w:shd w:val="clear" w:color="auto" w:fill="FFFFFF"/>
        </w:rPr>
      </w:pPr>
      <w:r w:rsidRPr="00A50D2A">
        <w:rPr>
          <w:rFonts w:ascii="Arial" w:hAnsi="Arial" w:cs="Arial"/>
          <w:sz w:val="22"/>
          <w:szCs w:val="22"/>
          <w:shd w:val="clear" w:color="auto" w:fill="FFFFFF"/>
        </w:rPr>
        <w:t>Reconocer a los jóvenes que han sobresalido en diversos campos deportivos, culturales, académicos, emprendedores y sociales en nuestra comunidad.</w:t>
      </w:r>
    </w:p>
    <w:p w:rsidR="00912A27" w:rsidRPr="00A50D2A" w:rsidRDefault="00912A27" w:rsidP="00912A27">
      <w:pPr>
        <w:pStyle w:val="Prrafodelista"/>
        <w:numPr>
          <w:ilvl w:val="0"/>
          <w:numId w:val="22"/>
        </w:numPr>
        <w:rPr>
          <w:rFonts w:ascii="Arial" w:hAnsi="Arial" w:cs="Arial"/>
          <w:sz w:val="22"/>
          <w:szCs w:val="22"/>
          <w:shd w:val="clear" w:color="auto" w:fill="FFFFFF"/>
        </w:rPr>
      </w:pPr>
      <w:r w:rsidRPr="00A50D2A">
        <w:rPr>
          <w:rFonts w:ascii="Arial" w:hAnsi="Arial" w:cs="Arial"/>
          <w:sz w:val="22"/>
          <w:szCs w:val="22"/>
          <w:shd w:val="clear" w:color="auto" w:fill="FFFFFF"/>
        </w:rPr>
        <w:t>Crear eventos, programas, capacitaciones, estímulos y apoyos en vinculación con asociaciones civiles que tengan como fin la prevención social de la violencia y la delincuencia.</w:t>
      </w:r>
    </w:p>
    <w:p w:rsidR="00912A27" w:rsidRPr="00A50D2A" w:rsidRDefault="00912A27" w:rsidP="00912A27">
      <w:pPr>
        <w:ind w:right="49"/>
        <w:contextualSpacing/>
        <w:jc w:val="both"/>
        <w:rPr>
          <w:rFonts w:ascii="Arial" w:hAnsi="Arial" w:cs="Arial"/>
          <w:color w:val="000000"/>
          <w:sz w:val="22"/>
          <w:szCs w:val="22"/>
          <w:shd w:val="clear" w:color="auto" w:fill="FFFFFF"/>
        </w:rPr>
      </w:pPr>
    </w:p>
    <w:p w:rsidR="00912A27" w:rsidRPr="00A50D2A" w:rsidRDefault="00912A27" w:rsidP="00912A27">
      <w:pPr>
        <w:ind w:right="49"/>
        <w:contextualSpacing/>
        <w:jc w:val="both"/>
        <w:rPr>
          <w:rFonts w:ascii="Arial" w:hAnsi="Arial" w:cs="Arial"/>
          <w:sz w:val="22"/>
          <w:szCs w:val="22"/>
        </w:rPr>
      </w:pPr>
      <w:r w:rsidRPr="00A50D2A">
        <w:rPr>
          <w:rFonts w:ascii="Arial" w:hAnsi="Arial" w:cs="Arial"/>
          <w:sz w:val="22"/>
          <w:szCs w:val="22"/>
        </w:rPr>
        <w:t>Las demás que señalen otras disposiciones legales aplicables o le sean encomendadas por el Director General.</w:t>
      </w:r>
    </w:p>
    <w:p w:rsidR="00912A27" w:rsidRPr="00A50D2A" w:rsidRDefault="00912A27" w:rsidP="00912A27">
      <w:pPr>
        <w:ind w:right="49"/>
        <w:jc w:val="both"/>
        <w:rPr>
          <w:rFonts w:ascii="Arial" w:hAnsi="Arial" w:cs="Arial"/>
          <w:b/>
          <w:sz w:val="22"/>
          <w:szCs w:val="22"/>
        </w:rPr>
      </w:pP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CAPÍTULO IX</w:t>
      </w: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DE LAS SUPLENCIAS DE LOS SERVIDORES PÚBLICOS DE LA DIRECCIÓN GENERAL DE DESARROLLO HUMANO</w:t>
      </w:r>
    </w:p>
    <w:p w:rsidR="00912A27" w:rsidRPr="00A50D2A" w:rsidRDefault="00912A27" w:rsidP="00912A27">
      <w:pPr>
        <w:ind w:right="49"/>
        <w:jc w:val="center"/>
        <w:rPr>
          <w:rFonts w:ascii="Arial" w:hAnsi="Arial" w:cs="Arial"/>
          <w:b/>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Artículo 22.-</w:t>
      </w:r>
      <w:r w:rsidRPr="00A50D2A">
        <w:rPr>
          <w:rFonts w:ascii="Arial" w:hAnsi="Arial" w:cs="Arial"/>
          <w:sz w:val="22"/>
          <w:szCs w:val="22"/>
        </w:rPr>
        <w:t xml:space="preserve"> El Director General, Directores de Área o Subdirectores serán suplidos en sus ausencias temporales por la persona que al efecto designe el Presidente Municipal.</w:t>
      </w:r>
    </w:p>
    <w:p w:rsidR="00912A27" w:rsidRPr="00A50D2A" w:rsidRDefault="00912A27" w:rsidP="00912A27">
      <w:pPr>
        <w:tabs>
          <w:tab w:val="left" w:pos="4290"/>
        </w:tabs>
        <w:ind w:right="49"/>
        <w:jc w:val="both"/>
        <w:rPr>
          <w:rFonts w:ascii="Arial" w:hAnsi="Arial" w:cs="Arial"/>
          <w:sz w:val="22"/>
          <w:szCs w:val="22"/>
        </w:rPr>
      </w:pPr>
      <w:r w:rsidRPr="00A50D2A">
        <w:rPr>
          <w:rFonts w:ascii="Arial" w:hAnsi="Arial" w:cs="Arial"/>
          <w:sz w:val="22"/>
          <w:szCs w:val="22"/>
        </w:rPr>
        <w:tab/>
      </w: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CAPÍTULO X</w:t>
      </w: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t>DE LOS NOMBRAMIENTOS Y LICENCIAS</w:t>
      </w:r>
    </w:p>
    <w:p w:rsidR="00912A27" w:rsidRPr="00A50D2A" w:rsidRDefault="00912A27" w:rsidP="00912A27">
      <w:pPr>
        <w:ind w:right="49"/>
        <w:jc w:val="center"/>
        <w:rPr>
          <w:rFonts w:ascii="Arial" w:hAnsi="Arial" w:cs="Arial"/>
          <w:b/>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Artículo 23.-</w:t>
      </w:r>
      <w:r w:rsidRPr="00A50D2A">
        <w:rPr>
          <w:rFonts w:ascii="Arial" w:hAnsi="Arial" w:cs="Arial"/>
          <w:sz w:val="22"/>
          <w:szCs w:val="22"/>
        </w:rPr>
        <w:t xml:space="preserve"> El titular de la Dirección General será nombrado por el R. Ayuntamiento a propuesta del Presidente Municipal. </w:t>
      </w:r>
    </w:p>
    <w:p w:rsidR="00912A27" w:rsidRPr="00A50D2A" w:rsidRDefault="00912A27" w:rsidP="00912A27">
      <w:pPr>
        <w:ind w:right="49"/>
        <w:jc w:val="both"/>
        <w:rPr>
          <w:rFonts w:ascii="Arial" w:hAnsi="Arial" w:cs="Arial"/>
          <w:sz w:val="22"/>
          <w:szCs w:val="22"/>
          <w:u w:val="double"/>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 xml:space="preserve">Artículo 24.- </w:t>
      </w:r>
      <w:r w:rsidRPr="00A50D2A">
        <w:rPr>
          <w:rFonts w:ascii="Arial" w:hAnsi="Arial" w:cs="Arial"/>
          <w:sz w:val="22"/>
          <w:szCs w:val="22"/>
        </w:rPr>
        <w:t>Los titulares de la Dirección General y las Direcciones adscritas a ésta, acordarán con el Presidente Municipal los nombramientos del personal que requieran para sus respectivas áreas, conforme a la plantilla de personal que al efecto se autorice.</w:t>
      </w:r>
    </w:p>
    <w:p w:rsidR="00912A27" w:rsidRPr="00A50D2A" w:rsidRDefault="00912A27" w:rsidP="00912A27">
      <w:pPr>
        <w:ind w:right="49"/>
        <w:jc w:val="both"/>
        <w:rPr>
          <w:rFonts w:ascii="Arial" w:hAnsi="Arial" w:cs="Arial"/>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 xml:space="preserve">Artículo 26.- </w:t>
      </w:r>
      <w:r w:rsidRPr="00A50D2A">
        <w:rPr>
          <w:rFonts w:ascii="Arial" w:hAnsi="Arial" w:cs="Arial"/>
          <w:sz w:val="22"/>
          <w:szCs w:val="22"/>
        </w:rPr>
        <w:t>Las licencias para el personal se regirán por lo que dispone el Código Municipal para el Estado de Coahuila de Zaragoza, el Reglamento Interior del R. Ayuntamiento del Municipio de Saltillo y la legislación aplicable.</w:t>
      </w:r>
    </w:p>
    <w:p w:rsidR="00912A27" w:rsidRPr="00A50D2A" w:rsidRDefault="00912A27" w:rsidP="00912A27">
      <w:pPr>
        <w:ind w:right="49"/>
        <w:jc w:val="both"/>
        <w:rPr>
          <w:rFonts w:ascii="Arial" w:hAnsi="Arial" w:cs="Arial"/>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 xml:space="preserve">Artículo 27.- </w:t>
      </w:r>
      <w:r w:rsidRPr="00A50D2A">
        <w:rPr>
          <w:rFonts w:ascii="Arial" w:hAnsi="Arial" w:cs="Arial"/>
          <w:sz w:val="22"/>
          <w:szCs w:val="22"/>
        </w:rPr>
        <w:t>El Director General determinará la procedencia y naturaleza de las solicitudes de licencia, para lo cual deberá considerar las necesidades del servicio de sus respectivas áreas.</w:t>
      </w:r>
    </w:p>
    <w:p w:rsidR="00912A27" w:rsidRPr="00A50D2A" w:rsidRDefault="00912A27" w:rsidP="00912A27">
      <w:pPr>
        <w:ind w:right="49"/>
        <w:jc w:val="both"/>
        <w:rPr>
          <w:rFonts w:ascii="Arial" w:hAnsi="Arial" w:cs="Arial"/>
          <w:sz w:val="22"/>
          <w:szCs w:val="22"/>
        </w:rPr>
      </w:pPr>
    </w:p>
    <w:p w:rsidR="00912A27" w:rsidRDefault="00912A27" w:rsidP="00912A27">
      <w:pPr>
        <w:ind w:right="49"/>
        <w:jc w:val="both"/>
        <w:rPr>
          <w:rFonts w:ascii="Arial" w:hAnsi="Arial" w:cs="Arial"/>
          <w:sz w:val="22"/>
          <w:szCs w:val="22"/>
        </w:rPr>
      </w:pPr>
      <w:r w:rsidRPr="00A50D2A">
        <w:rPr>
          <w:rFonts w:ascii="Arial" w:hAnsi="Arial" w:cs="Arial"/>
          <w:b/>
          <w:sz w:val="22"/>
          <w:szCs w:val="22"/>
        </w:rPr>
        <w:t xml:space="preserve">Artículo 28.- </w:t>
      </w:r>
      <w:r w:rsidRPr="00A50D2A">
        <w:rPr>
          <w:rFonts w:ascii="Arial" w:hAnsi="Arial" w:cs="Arial"/>
          <w:sz w:val="22"/>
          <w:szCs w:val="22"/>
        </w:rPr>
        <w:t>El Director General y los titulares de las Direcciones adscritas a ésta, serán suplidos en sus ausencias temporales por la persona que al efecto designe el Presidente Municipal.</w:t>
      </w:r>
    </w:p>
    <w:p w:rsidR="00A50D2A" w:rsidRDefault="00A50D2A" w:rsidP="00912A27">
      <w:pPr>
        <w:ind w:right="49"/>
        <w:jc w:val="both"/>
        <w:rPr>
          <w:rFonts w:ascii="Arial" w:hAnsi="Arial" w:cs="Arial"/>
          <w:sz w:val="22"/>
          <w:szCs w:val="22"/>
        </w:rPr>
      </w:pPr>
    </w:p>
    <w:p w:rsidR="00A50D2A" w:rsidRDefault="00A50D2A" w:rsidP="00912A27">
      <w:pPr>
        <w:ind w:right="49"/>
        <w:jc w:val="both"/>
        <w:rPr>
          <w:rFonts w:ascii="Arial" w:hAnsi="Arial" w:cs="Arial"/>
          <w:sz w:val="22"/>
          <w:szCs w:val="22"/>
        </w:rPr>
      </w:pPr>
    </w:p>
    <w:p w:rsidR="00A50D2A" w:rsidRDefault="00A50D2A" w:rsidP="00912A27">
      <w:pPr>
        <w:ind w:right="49"/>
        <w:jc w:val="both"/>
        <w:rPr>
          <w:rFonts w:ascii="Arial" w:hAnsi="Arial" w:cs="Arial"/>
          <w:sz w:val="22"/>
          <w:szCs w:val="22"/>
        </w:rPr>
      </w:pPr>
    </w:p>
    <w:p w:rsidR="00A50D2A" w:rsidRPr="00A50D2A" w:rsidRDefault="00A50D2A" w:rsidP="00912A27">
      <w:pPr>
        <w:ind w:right="49"/>
        <w:jc w:val="both"/>
        <w:rPr>
          <w:rFonts w:ascii="Arial" w:hAnsi="Arial" w:cs="Arial"/>
          <w:sz w:val="22"/>
          <w:szCs w:val="22"/>
        </w:rPr>
      </w:pPr>
      <w:bookmarkStart w:id="0" w:name="_GoBack"/>
      <w:bookmarkEnd w:id="0"/>
    </w:p>
    <w:p w:rsidR="00912A27" w:rsidRPr="00A50D2A" w:rsidRDefault="00912A27" w:rsidP="00912A27">
      <w:pPr>
        <w:ind w:right="49"/>
        <w:jc w:val="center"/>
        <w:rPr>
          <w:rFonts w:ascii="Arial" w:hAnsi="Arial" w:cs="Arial"/>
          <w:b/>
          <w:sz w:val="22"/>
          <w:szCs w:val="22"/>
        </w:rPr>
      </w:pPr>
    </w:p>
    <w:p w:rsidR="00912A27" w:rsidRPr="00A50D2A" w:rsidRDefault="00912A27" w:rsidP="00912A27">
      <w:pPr>
        <w:ind w:right="49"/>
        <w:jc w:val="center"/>
        <w:rPr>
          <w:rFonts w:ascii="Arial" w:hAnsi="Arial" w:cs="Arial"/>
          <w:b/>
          <w:sz w:val="22"/>
          <w:szCs w:val="22"/>
        </w:rPr>
      </w:pPr>
      <w:r w:rsidRPr="00A50D2A">
        <w:rPr>
          <w:rFonts w:ascii="Arial" w:hAnsi="Arial" w:cs="Arial"/>
          <w:b/>
          <w:sz w:val="22"/>
          <w:szCs w:val="22"/>
        </w:rPr>
        <w:lastRenderedPageBreak/>
        <w:t>TRANSITORIOS</w:t>
      </w:r>
    </w:p>
    <w:p w:rsidR="00912A27" w:rsidRPr="00A50D2A" w:rsidRDefault="00912A27" w:rsidP="00912A27">
      <w:pPr>
        <w:ind w:right="49"/>
        <w:jc w:val="center"/>
        <w:rPr>
          <w:rFonts w:ascii="Arial" w:hAnsi="Arial" w:cs="Arial"/>
          <w:b/>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PRIMERO.-</w:t>
      </w:r>
      <w:r w:rsidRPr="00A50D2A">
        <w:rPr>
          <w:rFonts w:ascii="Arial" w:hAnsi="Arial" w:cs="Arial"/>
          <w:sz w:val="22"/>
          <w:szCs w:val="22"/>
        </w:rPr>
        <w:t xml:space="preserve"> El presente reglamento entrará en vigor el día siguiente de su publicación en el Periódico Oficial del Gobierno del Estado, independientemente que se haga lo propio en la Gaceta Municipal.</w:t>
      </w:r>
    </w:p>
    <w:p w:rsidR="00912A27" w:rsidRPr="00A50D2A" w:rsidRDefault="00912A27" w:rsidP="00912A27">
      <w:pPr>
        <w:ind w:right="49"/>
        <w:jc w:val="both"/>
        <w:rPr>
          <w:rFonts w:ascii="Arial" w:hAnsi="Arial" w:cs="Arial"/>
          <w:sz w:val="22"/>
          <w:szCs w:val="22"/>
        </w:rPr>
      </w:pPr>
    </w:p>
    <w:p w:rsidR="00912A27" w:rsidRPr="00A50D2A" w:rsidRDefault="00912A27" w:rsidP="00912A27">
      <w:pPr>
        <w:ind w:right="49"/>
        <w:jc w:val="both"/>
        <w:rPr>
          <w:rFonts w:ascii="Arial" w:hAnsi="Arial" w:cs="Arial"/>
          <w:sz w:val="22"/>
          <w:szCs w:val="22"/>
        </w:rPr>
      </w:pPr>
      <w:r w:rsidRPr="00A50D2A">
        <w:rPr>
          <w:rFonts w:ascii="Arial" w:hAnsi="Arial" w:cs="Arial"/>
          <w:b/>
          <w:sz w:val="22"/>
          <w:szCs w:val="22"/>
        </w:rPr>
        <w:t>SEGUNDO.-</w:t>
      </w:r>
      <w:r w:rsidRPr="00A50D2A">
        <w:rPr>
          <w:rFonts w:ascii="Arial" w:hAnsi="Arial" w:cs="Arial"/>
          <w:sz w:val="22"/>
          <w:szCs w:val="22"/>
        </w:rPr>
        <w:t xml:space="preserve"> Quedan derogadas todas aquellas disposiciones que se opongan al presente reglamento.</w:t>
      </w:r>
    </w:p>
    <w:p w:rsidR="00912A27" w:rsidRPr="00A50D2A" w:rsidRDefault="00912A27" w:rsidP="00912A27">
      <w:pPr>
        <w:ind w:right="49"/>
        <w:jc w:val="both"/>
        <w:rPr>
          <w:rFonts w:ascii="Arial" w:hAnsi="Arial" w:cs="Arial"/>
          <w:sz w:val="22"/>
          <w:szCs w:val="22"/>
        </w:rPr>
      </w:pPr>
    </w:p>
    <w:p w:rsidR="00E92D16" w:rsidRPr="00A50D2A" w:rsidRDefault="00E92D16">
      <w:pPr>
        <w:rPr>
          <w:rFonts w:ascii="Arial" w:hAnsi="Arial" w:cs="Arial"/>
          <w:sz w:val="22"/>
          <w:szCs w:val="22"/>
        </w:rPr>
      </w:pPr>
    </w:p>
    <w:sectPr w:rsidR="00E92D16" w:rsidRPr="00A50D2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D559F"/>
    <w:multiLevelType w:val="hybridMultilevel"/>
    <w:tmpl w:val="15ACE0E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44E762A"/>
    <w:multiLevelType w:val="hybridMultilevel"/>
    <w:tmpl w:val="C2F4BF44"/>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659553B"/>
    <w:multiLevelType w:val="hybridMultilevel"/>
    <w:tmpl w:val="E3082E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405FAF"/>
    <w:multiLevelType w:val="hybridMultilevel"/>
    <w:tmpl w:val="FCAE32F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AC46A4E"/>
    <w:multiLevelType w:val="hybridMultilevel"/>
    <w:tmpl w:val="E9A8814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CA2074C"/>
    <w:multiLevelType w:val="hybridMultilevel"/>
    <w:tmpl w:val="4B5C9346"/>
    <w:lvl w:ilvl="0" w:tplc="0C0A0013">
      <w:start w:val="1"/>
      <w:numFmt w:val="upperRoman"/>
      <w:lvlText w:val="%1."/>
      <w:lvlJc w:val="right"/>
      <w:pPr>
        <w:ind w:left="5464" w:hanging="360"/>
      </w:pPr>
    </w:lvl>
    <w:lvl w:ilvl="1" w:tplc="0C0A0019" w:tentative="1">
      <w:start w:val="1"/>
      <w:numFmt w:val="lowerLetter"/>
      <w:lvlText w:val="%2."/>
      <w:lvlJc w:val="left"/>
      <w:pPr>
        <w:ind w:left="6184" w:hanging="360"/>
      </w:pPr>
    </w:lvl>
    <w:lvl w:ilvl="2" w:tplc="0C0A001B" w:tentative="1">
      <w:start w:val="1"/>
      <w:numFmt w:val="lowerRoman"/>
      <w:lvlText w:val="%3."/>
      <w:lvlJc w:val="right"/>
      <w:pPr>
        <w:ind w:left="6904" w:hanging="180"/>
      </w:pPr>
    </w:lvl>
    <w:lvl w:ilvl="3" w:tplc="0C0A000F" w:tentative="1">
      <w:start w:val="1"/>
      <w:numFmt w:val="decimal"/>
      <w:lvlText w:val="%4."/>
      <w:lvlJc w:val="left"/>
      <w:pPr>
        <w:ind w:left="7624" w:hanging="360"/>
      </w:pPr>
    </w:lvl>
    <w:lvl w:ilvl="4" w:tplc="0C0A0019" w:tentative="1">
      <w:start w:val="1"/>
      <w:numFmt w:val="lowerLetter"/>
      <w:lvlText w:val="%5."/>
      <w:lvlJc w:val="left"/>
      <w:pPr>
        <w:ind w:left="8344" w:hanging="360"/>
      </w:pPr>
    </w:lvl>
    <w:lvl w:ilvl="5" w:tplc="0C0A001B" w:tentative="1">
      <w:start w:val="1"/>
      <w:numFmt w:val="lowerRoman"/>
      <w:lvlText w:val="%6."/>
      <w:lvlJc w:val="right"/>
      <w:pPr>
        <w:ind w:left="9064" w:hanging="180"/>
      </w:pPr>
    </w:lvl>
    <w:lvl w:ilvl="6" w:tplc="0C0A000F" w:tentative="1">
      <w:start w:val="1"/>
      <w:numFmt w:val="decimal"/>
      <w:lvlText w:val="%7."/>
      <w:lvlJc w:val="left"/>
      <w:pPr>
        <w:ind w:left="9784" w:hanging="360"/>
      </w:pPr>
    </w:lvl>
    <w:lvl w:ilvl="7" w:tplc="0C0A0019" w:tentative="1">
      <w:start w:val="1"/>
      <w:numFmt w:val="lowerLetter"/>
      <w:lvlText w:val="%8."/>
      <w:lvlJc w:val="left"/>
      <w:pPr>
        <w:ind w:left="10504" w:hanging="360"/>
      </w:pPr>
    </w:lvl>
    <w:lvl w:ilvl="8" w:tplc="0C0A001B" w:tentative="1">
      <w:start w:val="1"/>
      <w:numFmt w:val="lowerRoman"/>
      <w:lvlText w:val="%9."/>
      <w:lvlJc w:val="right"/>
      <w:pPr>
        <w:ind w:left="11224" w:hanging="180"/>
      </w:pPr>
    </w:lvl>
  </w:abstractNum>
  <w:abstractNum w:abstractNumId="6">
    <w:nsid w:val="329B1F13"/>
    <w:multiLevelType w:val="hybridMultilevel"/>
    <w:tmpl w:val="8084EAC4"/>
    <w:lvl w:ilvl="0" w:tplc="57629D2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4334B68"/>
    <w:multiLevelType w:val="hybridMultilevel"/>
    <w:tmpl w:val="2270749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6953280"/>
    <w:multiLevelType w:val="hybridMultilevel"/>
    <w:tmpl w:val="4E8E03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CFE266B"/>
    <w:multiLevelType w:val="hybridMultilevel"/>
    <w:tmpl w:val="2EC0FA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0255E0B"/>
    <w:multiLevelType w:val="hybridMultilevel"/>
    <w:tmpl w:val="1508521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605200A7"/>
    <w:multiLevelType w:val="hybridMultilevel"/>
    <w:tmpl w:val="8AEAB130"/>
    <w:lvl w:ilvl="0" w:tplc="6434B62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60542EF4"/>
    <w:multiLevelType w:val="hybridMultilevel"/>
    <w:tmpl w:val="09A6A7B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0887AA2"/>
    <w:multiLevelType w:val="hybridMultilevel"/>
    <w:tmpl w:val="B9848FF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639B0DC9"/>
    <w:multiLevelType w:val="hybridMultilevel"/>
    <w:tmpl w:val="F392BD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63DE0342"/>
    <w:multiLevelType w:val="hybridMultilevel"/>
    <w:tmpl w:val="59E03B6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663A0F6A"/>
    <w:multiLevelType w:val="hybridMultilevel"/>
    <w:tmpl w:val="CC28D8DE"/>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7BC592E"/>
    <w:multiLevelType w:val="hybridMultilevel"/>
    <w:tmpl w:val="E4ECF08C"/>
    <w:lvl w:ilvl="0" w:tplc="DF5A36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6A3E0897"/>
    <w:multiLevelType w:val="hybridMultilevel"/>
    <w:tmpl w:val="65C6E59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73431B40"/>
    <w:multiLevelType w:val="hybridMultilevel"/>
    <w:tmpl w:val="35BA9D7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77776026"/>
    <w:multiLevelType w:val="hybridMultilevel"/>
    <w:tmpl w:val="DAFA3BB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7F5A072B"/>
    <w:multiLevelType w:val="hybridMultilevel"/>
    <w:tmpl w:val="C2F4BF44"/>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
  </w:num>
  <w:num w:numId="2">
    <w:abstractNumId w:val="17"/>
  </w:num>
  <w:num w:numId="3">
    <w:abstractNumId w:val="11"/>
  </w:num>
  <w:num w:numId="4">
    <w:abstractNumId w:val="21"/>
  </w:num>
  <w:num w:numId="5">
    <w:abstractNumId w:val="0"/>
  </w:num>
  <w:num w:numId="6">
    <w:abstractNumId w:val="5"/>
  </w:num>
  <w:num w:numId="7">
    <w:abstractNumId w:val="16"/>
  </w:num>
  <w:num w:numId="8">
    <w:abstractNumId w:val="8"/>
  </w:num>
  <w:num w:numId="9">
    <w:abstractNumId w:val="9"/>
  </w:num>
  <w:num w:numId="10">
    <w:abstractNumId w:val="10"/>
  </w:num>
  <w:num w:numId="11">
    <w:abstractNumId w:val="4"/>
  </w:num>
  <w:num w:numId="12">
    <w:abstractNumId w:val="3"/>
  </w:num>
  <w:num w:numId="13">
    <w:abstractNumId w:val="18"/>
  </w:num>
  <w:num w:numId="14">
    <w:abstractNumId w:val="1"/>
  </w:num>
  <w:num w:numId="15">
    <w:abstractNumId w:val="19"/>
  </w:num>
  <w:num w:numId="16">
    <w:abstractNumId w:val="14"/>
  </w:num>
  <w:num w:numId="17">
    <w:abstractNumId w:val="13"/>
  </w:num>
  <w:num w:numId="18">
    <w:abstractNumId w:val="20"/>
  </w:num>
  <w:num w:numId="19">
    <w:abstractNumId w:val="12"/>
  </w:num>
  <w:num w:numId="20">
    <w:abstractNumId w:val="2"/>
  </w:num>
  <w:num w:numId="21">
    <w:abstractNumId w:val="7"/>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A27"/>
    <w:rsid w:val="00912A27"/>
    <w:rsid w:val="00A50D2A"/>
    <w:rsid w:val="00E92D16"/>
    <w:rsid w:val="00F007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50EC0F-0C62-4B3E-8427-58705065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A2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12A27"/>
    <w:pPr>
      <w:ind w:left="720"/>
      <w:contextualSpacing/>
    </w:pPr>
  </w:style>
  <w:style w:type="paragraph" w:customStyle="1" w:styleId="Default">
    <w:name w:val="Default"/>
    <w:link w:val="DefaultCar"/>
    <w:rsid w:val="00912A27"/>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DefaultCar">
    <w:name w:val="Default Car"/>
    <w:link w:val="Default"/>
    <w:rsid w:val="00912A27"/>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3398</Words>
  <Characters>18691</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2</cp:revision>
  <dcterms:created xsi:type="dcterms:W3CDTF">2017-09-20T19:11:00Z</dcterms:created>
  <dcterms:modified xsi:type="dcterms:W3CDTF">2017-11-09T20:09:00Z</dcterms:modified>
</cp:coreProperties>
</file>